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399B" w:rsidRPr="00AF399B" w:rsidRDefault="00AF399B" w:rsidP="00AF399B">
      <w:pPr>
        <w:autoSpaceDE/>
        <w:jc w:val="center"/>
        <w:rPr>
          <w:sz w:val="22"/>
          <w:szCs w:val="22"/>
        </w:rPr>
      </w:pPr>
      <w:r w:rsidRPr="00AF399B">
        <w:rPr>
          <w:rFonts w:ascii="Calibri" w:eastAsia="Calibri" w:hAnsi="Calibri"/>
          <w:noProof/>
          <w:sz w:val="22"/>
          <w:szCs w:val="22"/>
        </w:rPr>
        <w:drawing>
          <wp:inline distT="0" distB="0" distL="0" distR="0" wp14:anchorId="6080D8E1" wp14:editId="4A0D1754">
            <wp:extent cx="777875" cy="770890"/>
            <wp:effectExtent l="0" t="0" r="3175" b="0"/>
            <wp:docPr id="3" name="Рисунок 3" descr="kabardino-balkaria-republic-arm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kabardino-balkaria-republic-arms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875" cy="77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399B" w:rsidRPr="00AF399B" w:rsidRDefault="00AF399B" w:rsidP="00AF399B">
      <w:pPr>
        <w:autoSpaceDE/>
        <w:jc w:val="center"/>
        <w:rPr>
          <w:b/>
          <w:sz w:val="14"/>
          <w:szCs w:val="14"/>
        </w:rPr>
      </w:pPr>
    </w:p>
    <w:p w:rsidR="00AF399B" w:rsidRPr="00AF399B" w:rsidRDefault="00AF399B" w:rsidP="00AF399B">
      <w:pPr>
        <w:autoSpaceDE/>
        <w:jc w:val="center"/>
        <w:rPr>
          <w:b/>
          <w:sz w:val="22"/>
        </w:rPr>
      </w:pPr>
      <w:r w:rsidRPr="00AF399B">
        <w:rPr>
          <w:b/>
          <w:sz w:val="22"/>
        </w:rPr>
        <w:t xml:space="preserve">СОВЕТ МЕСТНОГО САМОУПРАВЛЕНИЯ </w:t>
      </w:r>
    </w:p>
    <w:p w:rsidR="00AF399B" w:rsidRPr="00AF399B" w:rsidRDefault="00AF399B" w:rsidP="00AF399B">
      <w:pPr>
        <w:autoSpaceDE/>
        <w:jc w:val="center"/>
        <w:rPr>
          <w:b/>
          <w:sz w:val="22"/>
        </w:rPr>
      </w:pPr>
      <w:r w:rsidRPr="00AF399B">
        <w:rPr>
          <w:b/>
          <w:sz w:val="22"/>
        </w:rPr>
        <w:t>ЗОЛЬСКОГО МУНИЦИПАЛЬНОГО РАЙОНА</w:t>
      </w:r>
    </w:p>
    <w:p w:rsidR="00AF399B" w:rsidRPr="00AF399B" w:rsidRDefault="00AF399B" w:rsidP="00AF399B">
      <w:pPr>
        <w:autoSpaceDE/>
        <w:jc w:val="center"/>
        <w:rPr>
          <w:b/>
          <w:sz w:val="22"/>
        </w:rPr>
      </w:pPr>
      <w:r w:rsidRPr="00AF399B">
        <w:rPr>
          <w:b/>
          <w:sz w:val="22"/>
        </w:rPr>
        <w:t>КАБАРДИНО-БАЛКАРСКОЙ РЕСПУБЛИКИ</w:t>
      </w:r>
    </w:p>
    <w:p w:rsidR="00AF399B" w:rsidRPr="00AF399B" w:rsidRDefault="00AF399B" w:rsidP="00AF399B">
      <w:pPr>
        <w:autoSpaceDE/>
        <w:jc w:val="center"/>
        <w:rPr>
          <w:b/>
          <w:sz w:val="10"/>
          <w:szCs w:val="14"/>
        </w:rPr>
      </w:pPr>
    </w:p>
    <w:p w:rsidR="00AF399B" w:rsidRPr="00AF399B" w:rsidRDefault="00AF399B" w:rsidP="00AF399B">
      <w:pPr>
        <w:autoSpaceDE/>
        <w:jc w:val="center"/>
        <w:rPr>
          <w:b/>
          <w:sz w:val="18"/>
          <w:szCs w:val="20"/>
        </w:rPr>
      </w:pPr>
      <w:r w:rsidRPr="00AF399B">
        <w:rPr>
          <w:b/>
          <w:sz w:val="18"/>
          <w:szCs w:val="20"/>
        </w:rPr>
        <w:t xml:space="preserve">КЪЭБЭРДЕЙ-БАЛЪКЪЭР РЕСПУБЛИКЭМ И ДЗЭЛЫКЪУЭ МУНИЦИПАЛЬНЭ КУЕЙ </w:t>
      </w:r>
    </w:p>
    <w:p w:rsidR="00AF399B" w:rsidRPr="00AF399B" w:rsidRDefault="00AF399B" w:rsidP="00AF399B">
      <w:pPr>
        <w:autoSpaceDE/>
        <w:jc w:val="center"/>
        <w:rPr>
          <w:b/>
          <w:sz w:val="18"/>
          <w:szCs w:val="20"/>
        </w:rPr>
      </w:pPr>
      <w:r w:rsidRPr="00AF399B">
        <w:rPr>
          <w:b/>
          <w:sz w:val="18"/>
          <w:szCs w:val="20"/>
        </w:rPr>
        <w:t>СОВЕТЫМ И Щ</w:t>
      </w:r>
      <w:r w:rsidRPr="00AF399B">
        <w:rPr>
          <w:b/>
          <w:sz w:val="18"/>
          <w:szCs w:val="20"/>
          <w:lang w:val="en-US"/>
        </w:rPr>
        <w:t>I</w:t>
      </w:r>
      <w:r w:rsidRPr="00AF399B">
        <w:rPr>
          <w:b/>
          <w:sz w:val="18"/>
          <w:szCs w:val="20"/>
        </w:rPr>
        <w:t>ЫП</w:t>
      </w:r>
      <w:r w:rsidRPr="00AF399B">
        <w:rPr>
          <w:b/>
          <w:sz w:val="18"/>
          <w:szCs w:val="20"/>
          <w:lang w:val="en-US"/>
        </w:rPr>
        <w:t>I</w:t>
      </w:r>
      <w:r w:rsidRPr="00AF399B">
        <w:rPr>
          <w:b/>
          <w:sz w:val="18"/>
          <w:szCs w:val="20"/>
        </w:rPr>
        <w:t>Э САМОУПРАВЛЕНЭ</w:t>
      </w:r>
    </w:p>
    <w:p w:rsidR="00AF399B" w:rsidRPr="00AF399B" w:rsidRDefault="00AF399B" w:rsidP="00AF399B">
      <w:pPr>
        <w:autoSpaceDE/>
        <w:jc w:val="center"/>
        <w:rPr>
          <w:b/>
          <w:sz w:val="10"/>
          <w:szCs w:val="14"/>
        </w:rPr>
      </w:pPr>
    </w:p>
    <w:p w:rsidR="00AF399B" w:rsidRPr="00AF399B" w:rsidRDefault="00AF399B" w:rsidP="00AF399B">
      <w:pPr>
        <w:autoSpaceDE/>
        <w:jc w:val="center"/>
        <w:rPr>
          <w:rFonts w:eastAsia="Arial Unicode MS"/>
          <w:b/>
          <w:sz w:val="18"/>
          <w:szCs w:val="20"/>
        </w:rPr>
      </w:pPr>
      <w:r w:rsidRPr="00AF399B">
        <w:rPr>
          <w:rFonts w:eastAsia="Arial Unicode MS"/>
          <w:b/>
          <w:sz w:val="18"/>
          <w:szCs w:val="20"/>
        </w:rPr>
        <w:t xml:space="preserve">КЪАБАРТЫ-МАЛКЪАР РЕСПУБЛИКАНЫ ЗОЛЬСК МУНИЦИПАЛЬНЫЙ РАЙОНУНУ </w:t>
      </w:r>
    </w:p>
    <w:p w:rsidR="00AF399B" w:rsidRPr="00AF399B" w:rsidRDefault="00AF399B" w:rsidP="00AF399B">
      <w:pPr>
        <w:autoSpaceDE/>
        <w:jc w:val="center"/>
        <w:rPr>
          <w:rFonts w:eastAsia="Arial Unicode MS"/>
          <w:b/>
          <w:sz w:val="18"/>
          <w:szCs w:val="20"/>
        </w:rPr>
      </w:pPr>
      <w:r w:rsidRPr="00AF399B">
        <w:rPr>
          <w:rFonts w:eastAsia="Arial Unicode MS"/>
          <w:b/>
          <w:sz w:val="18"/>
          <w:szCs w:val="20"/>
        </w:rPr>
        <w:t>ЖЕР-ЖЕР САМОУПРАВЛЕНИЯСЫ СОВЕТИ</w:t>
      </w:r>
    </w:p>
    <w:p w:rsidR="00AF399B" w:rsidRPr="00AF399B" w:rsidRDefault="00AF399B" w:rsidP="00AF399B">
      <w:pPr>
        <w:autoSpaceDE/>
        <w:jc w:val="center"/>
        <w:rPr>
          <w:sz w:val="14"/>
          <w:szCs w:val="16"/>
        </w:rPr>
      </w:pPr>
    </w:p>
    <w:p w:rsidR="00AF399B" w:rsidRPr="00AF399B" w:rsidRDefault="00AF399B" w:rsidP="00AF399B">
      <w:pPr>
        <w:pBdr>
          <w:bottom w:val="single" w:sz="12" w:space="1" w:color="auto"/>
        </w:pBdr>
        <w:autoSpaceDE/>
        <w:spacing w:after="120"/>
        <w:jc w:val="both"/>
        <w:rPr>
          <w:sz w:val="20"/>
          <w:szCs w:val="20"/>
        </w:rPr>
      </w:pPr>
      <w:r w:rsidRPr="00AF399B">
        <w:rPr>
          <w:sz w:val="20"/>
          <w:szCs w:val="20"/>
        </w:rPr>
        <w:t xml:space="preserve">361700, г.п.Залукокоаже, ул. Комсомольская, 89                  телефон: (886637) 41-3-30; </w:t>
      </w:r>
      <w:r w:rsidRPr="00AF399B">
        <w:rPr>
          <w:sz w:val="20"/>
          <w:szCs w:val="20"/>
          <w:lang w:val="en-US"/>
        </w:rPr>
        <w:t>e</w:t>
      </w:r>
      <w:r w:rsidRPr="00AF399B">
        <w:rPr>
          <w:sz w:val="20"/>
          <w:szCs w:val="20"/>
        </w:rPr>
        <w:t>-</w:t>
      </w:r>
      <w:r w:rsidRPr="00AF399B">
        <w:rPr>
          <w:sz w:val="20"/>
          <w:szCs w:val="20"/>
          <w:lang w:val="en-US"/>
        </w:rPr>
        <w:t>mail</w:t>
      </w:r>
      <w:r w:rsidRPr="00AF399B">
        <w:rPr>
          <w:sz w:val="20"/>
          <w:szCs w:val="20"/>
        </w:rPr>
        <w:t xml:space="preserve">: </w:t>
      </w:r>
      <w:proofErr w:type="spellStart"/>
      <w:r w:rsidRPr="00AF399B">
        <w:rPr>
          <w:sz w:val="20"/>
          <w:szCs w:val="20"/>
          <w:lang w:val="en-US"/>
        </w:rPr>
        <w:t>zol</w:t>
      </w:r>
      <w:proofErr w:type="spellEnd"/>
      <w:r w:rsidRPr="00AF399B">
        <w:rPr>
          <w:sz w:val="20"/>
          <w:szCs w:val="20"/>
        </w:rPr>
        <w:t>.</w:t>
      </w:r>
      <w:proofErr w:type="spellStart"/>
      <w:r w:rsidRPr="00AF399B">
        <w:rPr>
          <w:sz w:val="20"/>
          <w:szCs w:val="20"/>
          <w:lang w:val="en-US"/>
        </w:rPr>
        <w:t>sovet</w:t>
      </w:r>
      <w:proofErr w:type="spellEnd"/>
      <w:r w:rsidRPr="00AF399B">
        <w:rPr>
          <w:sz w:val="20"/>
          <w:szCs w:val="20"/>
        </w:rPr>
        <w:t>@</w:t>
      </w:r>
      <w:proofErr w:type="spellStart"/>
      <w:r w:rsidRPr="00AF399B">
        <w:rPr>
          <w:sz w:val="20"/>
          <w:szCs w:val="20"/>
          <w:lang w:val="en-US"/>
        </w:rPr>
        <w:t>kbr</w:t>
      </w:r>
      <w:proofErr w:type="spellEnd"/>
      <w:r w:rsidRPr="00AF399B">
        <w:rPr>
          <w:sz w:val="20"/>
          <w:szCs w:val="20"/>
        </w:rPr>
        <w:t>.</w:t>
      </w:r>
      <w:r w:rsidRPr="00AF399B">
        <w:rPr>
          <w:sz w:val="20"/>
          <w:szCs w:val="20"/>
          <w:lang w:val="en-US"/>
        </w:rPr>
        <w:t>ru</w:t>
      </w:r>
    </w:p>
    <w:p w:rsidR="00AF399B" w:rsidRPr="00AF399B" w:rsidRDefault="00AF399B" w:rsidP="00AF399B">
      <w:pPr>
        <w:autoSpaceDE/>
        <w:autoSpaceDN/>
        <w:jc w:val="center"/>
        <w:rPr>
          <w:b/>
          <w:sz w:val="28"/>
          <w:szCs w:val="28"/>
        </w:rPr>
      </w:pPr>
    </w:p>
    <w:p w:rsidR="00AF399B" w:rsidRPr="00AF399B" w:rsidRDefault="00AF399B" w:rsidP="00AF399B">
      <w:pPr>
        <w:autoSpaceDE/>
        <w:autoSpaceDN/>
        <w:jc w:val="center"/>
        <w:rPr>
          <w:b/>
          <w:sz w:val="28"/>
          <w:szCs w:val="28"/>
        </w:rPr>
      </w:pPr>
      <w:r w:rsidRPr="00AF399B">
        <w:rPr>
          <w:b/>
          <w:sz w:val="28"/>
          <w:szCs w:val="28"/>
        </w:rPr>
        <w:t>РЕШЕНИЕ №</w:t>
      </w:r>
      <w:r>
        <w:rPr>
          <w:b/>
          <w:sz w:val="28"/>
          <w:szCs w:val="28"/>
        </w:rPr>
        <w:t>3</w:t>
      </w:r>
      <w:r w:rsidRPr="00AF399B">
        <w:rPr>
          <w:b/>
          <w:sz w:val="28"/>
          <w:szCs w:val="28"/>
        </w:rPr>
        <w:t>/10-7</w:t>
      </w:r>
    </w:p>
    <w:p w:rsidR="00AF399B" w:rsidRPr="00AF399B" w:rsidRDefault="00AF399B" w:rsidP="00AF399B">
      <w:pPr>
        <w:autoSpaceDE/>
        <w:autoSpaceDN/>
        <w:rPr>
          <w:rFonts w:eastAsia="Calibri"/>
          <w:sz w:val="28"/>
          <w:szCs w:val="28"/>
        </w:rPr>
      </w:pPr>
    </w:p>
    <w:tbl>
      <w:tblPr>
        <w:tblStyle w:val="31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0"/>
        <w:gridCol w:w="4642"/>
      </w:tblGrid>
      <w:tr w:rsidR="00AF399B" w:rsidRPr="00AF399B" w:rsidTr="00AF399B">
        <w:tc>
          <w:tcPr>
            <w:tcW w:w="4320" w:type="dxa"/>
            <w:hideMark/>
          </w:tcPr>
          <w:p w:rsidR="00AF399B" w:rsidRPr="00AF399B" w:rsidRDefault="00AF399B" w:rsidP="00AF399B">
            <w:pPr>
              <w:rPr>
                <w:b/>
                <w:sz w:val="28"/>
              </w:rPr>
            </w:pPr>
            <w:r w:rsidRPr="00AF399B">
              <w:rPr>
                <w:sz w:val="28"/>
              </w:rPr>
              <w:t xml:space="preserve">28 декабря 2022 года                                                                         </w:t>
            </w:r>
          </w:p>
        </w:tc>
        <w:tc>
          <w:tcPr>
            <w:tcW w:w="4642" w:type="dxa"/>
            <w:hideMark/>
          </w:tcPr>
          <w:p w:rsidR="00AF399B" w:rsidRPr="00AF399B" w:rsidRDefault="00AF399B" w:rsidP="00AF399B">
            <w:pPr>
              <w:jc w:val="right"/>
              <w:rPr>
                <w:b/>
                <w:sz w:val="28"/>
              </w:rPr>
            </w:pPr>
            <w:r w:rsidRPr="00AF399B">
              <w:rPr>
                <w:sz w:val="28"/>
              </w:rPr>
              <w:t xml:space="preserve">                                 г.п.Залукокоаже</w:t>
            </w:r>
          </w:p>
        </w:tc>
      </w:tr>
    </w:tbl>
    <w:p w:rsidR="00AF399B" w:rsidRDefault="00AF399B" w:rsidP="007D6BF6">
      <w:pPr>
        <w:jc w:val="both"/>
        <w:rPr>
          <w:sz w:val="28"/>
          <w:szCs w:val="28"/>
        </w:rPr>
      </w:pPr>
    </w:p>
    <w:p w:rsidR="00AF399B" w:rsidRDefault="00161AC0" w:rsidP="00AF399B">
      <w:pPr>
        <w:jc w:val="center"/>
        <w:rPr>
          <w:i/>
          <w:sz w:val="28"/>
          <w:szCs w:val="28"/>
        </w:rPr>
      </w:pPr>
      <w:r w:rsidRPr="00AF399B">
        <w:rPr>
          <w:i/>
          <w:sz w:val="28"/>
          <w:szCs w:val="28"/>
        </w:rPr>
        <w:t xml:space="preserve">О внесении изменений в </w:t>
      </w:r>
      <w:r w:rsidR="00AF399B">
        <w:rPr>
          <w:i/>
          <w:sz w:val="28"/>
          <w:szCs w:val="28"/>
        </w:rPr>
        <w:t>р</w:t>
      </w:r>
      <w:r w:rsidR="00631B75" w:rsidRPr="00AF399B">
        <w:rPr>
          <w:i/>
          <w:sz w:val="28"/>
          <w:szCs w:val="28"/>
        </w:rPr>
        <w:t>ешение Совета</w:t>
      </w:r>
      <w:r w:rsidR="006B75B6" w:rsidRPr="00AF399B">
        <w:rPr>
          <w:i/>
          <w:sz w:val="28"/>
          <w:szCs w:val="28"/>
        </w:rPr>
        <w:t xml:space="preserve"> </w:t>
      </w:r>
      <w:r w:rsidRPr="00AF399B">
        <w:rPr>
          <w:i/>
          <w:sz w:val="28"/>
          <w:szCs w:val="28"/>
        </w:rPr>
        <w:t xml:space="preserve">местного самоуправления </w:t>
      </w:r>
    </w:p>
    <w:p w:rsidR="00AF399B" w:rsidRDefault="00161AC0" w:rsidP="00AF399B">
      <w:pPr>
        <w:jc w:val="center"/>
        <w:rPr>
          <w:i/>
          <w:sz w:val="28"/>
          <w:szCs w:val="28"/>
        </w:rPr>
      </w:pPr>
      <w:r w:rsidRPr="00AF399B">
        <w:rPr>
          <w:i/>
          <w:sz w:val="28"/>
          <w:szCs w:val="28"/>
        </w:rPr>
        <w:t xml:space="preserve">Зольского муниципального района </w:t>
      </w:r>
      <w:r w:rsidR="007D6BF6" w:rsidRPr="00AF399B">
        <w:rPr>
          <w:i/>
          <w:sz w:val="28"/>
          <w:szCs w:val="28"/>
        </w:rPr>
        <w:t xml:space="preserve">КБР от </w:t>
      </w:r>
      <w:r w:rsidR="006B75B6" w:rsidRPr="00AF399B">
        <w:rPr>
          <w:i/>
          <w:sz w:val="28"/>
          <w:szCs w:val="28"/>
        </w:rPr>
        <w:t>28</w:t>
      </w:r>
      <w:r w:rsidRPr="00AF399B">
        <w:rPr>
          <w:i/>
          <w:sz w:val="28"/>
          <w:szCs w:val="28"/>
        </w:rPr>
        <w:t xml:space="preserve"> декабря 202</w:t>
      </w:r>
      <w:r w:rsidR="007D6BF6" w:rsidRPr="00AF399B">
        <w:rPr>
          <w:i/>
          <w:sz w:val="28"/>
          <w:szCs w:val="28"/>
        </w:rPr>
        <w:t xml:space="preserve">1 </w:t>
      </w:r>
      <w:r w:rsidR="00AF399B">
        <w:rPr>
          <w:i/>
          <w:sz w:val="28"/>
          <w:szCs w:val="28"/>
        </w:rPr>
        <w:t>№</w:t>
      </w:r>
      <w:r w:rsidR="00631B75" w:rsidRPr="00AF399B">
        <w:rPr>
          <w:i/>
          <w:sz w:val="28"/>
          <w:szCs w:val="28"/>
        </w:rPr>
        <w:t>2/3-</w:t>
      </w:r>
      <w:r w:rsidR="006B75B6" w:rsidRPr="00AF399B">
        <w:rPr>
          <w:i/>
          <w:sz w:val="28"/>
          <w:szCs w:val="28"/>
        </w:rPr>
        <w:t xml:space="preserve">7 </w:t>
      </w:r>
    </w:p>
    <w:p w:rsidR="00AF399B" w:rsidRDefault="006B75B6" w:rsidP="00AF399B">
      <w:pPr>
        <w:jc w:val="center"/>
        <w:rPr>
          <w:i/>
          <w:sz w:val="28"/>
          <w:szCs w:val="28"/>
        </w:rPr>
      </w:pPr>
      <w:r w:rsidRPr="00AF399B">
        <w:rPr>
          <w:i/>
          <w:sz w:val="28"/>
          <w:szCs w:val="28"/>
        </w:rPr>
        <w:t>«</w:t>
      </w:r>
      <w:r w:rsidR="009D5534" w:rsidRPr="00AF399B">
        <w:rPr>
          <w:i/>
          <w:sz w:val="28"/>
          <w:szCs w:val="28"/>
        </w:rPr>
        <w:t xml:space="preserve">О местном бюджете Зольского муниципального района на 2022 год </w:t>
      </w:r>
    </w:p>
    <w:p w:rsidR="00161AC0" w:rsidRPr="00AF399B" w:rsidRDefault="009D5534" w:rsidP="00AF399B">
      <w:pPr>
        <w:jc w:val="center"/>
        <w:rPr>
          <w:i/>
          <w:sz w:val="28"/>
          <w:szCs w:val="28"/>
        </w:rPr>
      </w:pPr>
      <w:r w:rsidRPr="00AF399B">
        <w:rPr>
          <w:i/>
          <w:sz w:val="28"/>
          <w:szCs w:val="28"/>
        </w:rPr>
        <w:t>и на плановый период 2023 и 2024 годов</w:t>
      </w:r>
      <w:r w:rsidR="00161AC0" w:rsidRPr="00AF399B">
        <w:rPr>
          <w:i/>
          <w:sz w:val="28"/>
          <w:szCs w:val="28"/>
        </w:rPr>
        <w:t>»</w:t>
      </w:r>
    </w:p>
    <w:p w:rsidR="00161AC0" w:rsidRPr="000A0D9F" w:rsidRDefault="00161AC0" w:rsidP="007D6BF6">
      <w:pPr>
        <w:jc w:val="both"/>
        <w:rPr>
          <w:sz w:val="28"/>
          <w:szCs w:val="28"/>
        </w:rPr>
      </w:pPr>
    </w:p>
    <w:p w:rsidR="007D6BF6" w:rsidRDefault="00AF399B" w:rsidP="007D6BF6">
      <w:pPr>
        <w:ind w:firstLine="708"/>
        <w:jc w:val="both"/>
        <w:rPr>
          <w:b/>
          <w:sz w:val="28"/>
          <w:szCs w:val="28"/>
          <w:u w:val="single"/>
        </w:rPr>
      </w:pPr>
      <w:r w:rsidRPr="00AF399B"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Уставом Зольского муниципального района КБР, Положением о бюджетном устройстве и бюджетном процессе в Зольском муниципальном районе КБР, утвержденным решением Совета местного самоуправления Зольского муниципального района КБР от 16.10.2015 №2/24, Совет местного самоуправления Зольского муниципального района КБР </w:t>
      </w:r>
      <w:r w:rsidRPr="00AF399B">
        <w:rPr>
          <w:b/>
          <w:sz w:val="28"/>
          <w:szCs w:val="28"/>
          <w:u w:val="single"/>
        </w:rPr>
        <w:t>решил:</w:t>
      </w:r>
    </w:p>
    <w:p w:rsidR="00AF399B" w:rsidRDefault="00AF399B" w:rsidP="007D6BF6">
      <w:pPr>
        <w:ind w:firstLine="708"/>
        <w:jc w:val="both"/>
        <w:rPr>
          <w:sz w:val="28"/>
          <w:szCs w:val="28"/>
        </w:rPr>
      </w:pPr>
    </w:p>
    <w:p w:rsidR="00161AC0" w:rsidRPr="00AF399B" w:rsidRDefault="00161AC0" w:rsidP="00AF399B">
      <w:pPr>
        <w:pStyle w:val="a6"/>
        <w:numPr>
          <w:ilvl w:val="0"/>
          <w:numId w:val="8"/>
        </w:numPr>
        <w:tabs>
          <w:tab w:val="left" w:pos="993"/>
        </w:tabs>
        <w:ind w:left="0" w:firstLine="708"/>
        <w:jc w:val="both"/>
        <w:rPr>
          <w:sz w:val="28"/>
          <w:szCs w:val="28"/>
        </w:rPr>
      </w:pPr>
      <w:r w:rsidRPr="00AF399B">
        <w:rPr>
          <w:sz w:val="28"/>
          <w:szCs w:val="28"/>
        </w:rPr>
        <w:t xml:space="preserve">Внести в решение Совета местного самоуправления Зольского муниципального района КБР от </w:t>
      </w:r>
      <w:r w:rsidR="00884676" w:rsidRPr="00AF399B">
        <w:rPr>
          <w:sz w:val="28"/>
          <w:szCs w:val="28"/>
        </w:rPr>
        <w:t>28</w:t>
      </w:r>
      <w:r w:rsidRPr="00AF399B">
        <w:rPr>
          <w:sz w:val="28"/>
          <w:szCs w:val="28"/>
        </w:rPr>
        <w:t>.12.20</w:t>
      </w:r>
      <w:r w:rsidR="00884676" w:rsidRPr="00AF399B">
        <w:rPr>
          <w:sz w:val="28"/>
          <w:szCs w:val="28"/>
        </w:rPr>
        <w:t>2</w:t>
      </w:r>
      <w:r w:rsidR="00C442AE" w:rsidRPr="00AF399B">
        <w:rPr>
          <w:sz w:val="28"/>
          <w:szCs w:val="28"/>
        </w:rPr>
        <w:t>1</w:t>
      </w:r>
      <w:r w:rsidR="00AF399B">
        <w:rPr>
          <w:sz w:val="28"/>
          <w:szCs w:val="28"/>
        </w:rPr>
        <w:t xml:space="preserve"> </w:t>
      </w:r>
      <w:r w:rsidRPr="00AF399B">
        <w:rPr>
          <w:sz w:val="28"/>
          <w:szCs w:val="28"/>
        </w:rPr>
        <w:t>№</w:t>
      </w:r>
      <w:r w:rsidR="00C442AE" w:rsidRPr="00AF399B">
        <w:rPr>
          <w:sz w:val="28"/>
          <w:szCs w:val="28"/>
        </w:rPr>
        <w:t>2/3</w:t>
      </w:r>
      <w:r w:rsidRPr="00AF399B">
        <w:rPr>
          <w:sz w:val="28"/>
          <w:szCs w:val="28"/>
        </w:rPr>
        <w:t>-</w:t>
      </w:r>
      <w:r w:rsidR="00C442AE" w:rsidRPr="00AF399B">
        <w:rPr>
          <w:sz w:val="28"/>
          <w:szCs w:val="28"/>
        </w:rPr>
        <w:t>7</w:t>
      </w:r>
      <w:r w:rsidRPr="00AF399B">
        <w:rPr>
          <w:sz w:val="28"/>
          <w:szCs w:val="28"/>
        </w:rPr>
        <w:t xml:space="preserve"> «</w:t>
      </w:r>
      <w:r w:rsidR="009D5534" w:rsidRPr="00AF399B">
        <w:rPr>
          <w:sz w:val="28"/>
          <w:szCs w:val="28"/>
        </w:rPr>
        <w:t>О местном бюджете Зольского муниципального района на 2022 год и на плановый период 2023 и 2024 годов</w:t>
      </w:r>
      <w:r w:rsidRPr="00AF399B">
        <w:rPr>
          <w:sz w:val="28"/>
          <w:szCs w:val="28"/>
        </w:rPr>
        <w:t>» следующие изменения:</w:t>
      </w:r>
    </w:p>
    <w:p w:rsidR="00161AC0" w:rsidRPr="000A0D9F" w:rsidRDefault="007D6BF6" w:rsidP="00AF399B">
      <w:pPr>
        <w:autoSpaceDE/>
        <w:autoSpaceDN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AF399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4C7B04" w:rsidRPr="000A0D9F">
        <w:rPr>
          <w:sz w:val="28"/>
          <w:szCs w:val="28"/>
        </w:rPr>
        <w:t>С</w:t>
      </w:r>
      <w:r w:rsidR="00161AC0" w:rsidRPr="000A0D9F">
        <w:rPr>
          <w:sz w:val="28"/>
          <w:szCs w:val="28"/>
        </w:rPr>
        <w:t>тать</w:t>
      </w:r>
      <w:r w:rsidR="004C7B04" w:rsidRPr="000A0D9F">
        <w:rPr>
          <w:sz w:val="28"/>
          <w:szCs w:val="28"/>
        </w:rPr>
        <w:t>ю</w:t>
      </w:r>
      <w:r w:rsidR="00161AC0" w:rsidRPr="000A0D9F">
        <w:rPr>
          <w:sz w:val="28"/>
          <w:szCs w:val="28"/>
        </w:rPr>
        <w:t xml:space="preserve"> 1 изложить в следующей редакции:</w:t>
      </w:r>
    </w:p>
    <w:p w:rsidR="007D6BF6" w:rsidRDefault="00E846AD" w:rsidP="007D6BF6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0A0D9F">
        <w:rPr>
          <w:sz w:val="28"/>
          <w:szCs w:val="28"/>
        </w:rPr>
        <w:t>«</w:t>
      </w:r>
      <w:r w:rsidR="007D6BF6">
        <w:rPr>
          <w:sz w:val="28"/>
          <w:szCs w:val="28"/>
        </w:rPr>
        <w:t xml:space="preserve">Статья 1. Основные характеристики местного бюджета Зольского муниципального района на 2022 год и на </w:t>
      </w:r>
      <w:r w:rsidR="002513A2">
        <w:rPr>
          <w:sz w:val="28"/>
          <w:szCs w:val="28"/>
        </w:rPr>
        <w:t>плановый период 2023 и 2024 годов</w:t>
      </w:r>
    </w:p>
    <w:p w:rsidR="009D5534" w:rsidRPr="000A0D9F" w:rsidRDefault="009D5534" w:rsidP="007D6BF6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0A0D9F">
        <w:rPr>
          <w:sz w:val="28"/>
          <w:szCs w:val="28"/>
        </w:rPr>
        <w:t xml:space="preserve">1. Утвердить основные характеристики местного бюджета Зольского муниципального района на </w:t>
      </w:r>
      <w:r w:rsidRPr="000A0D9F">
        <w:rPr>
          <w:bCs/>
          <w:sz w:val="28"/>
          <w:szCs w:val="28"/>
        </w:rPr>
        <w:t>2022</w:t>
      </w:r>
      <w:r w:rsidRPr="000A0D9F">
        <w:rPr>
          <w:sz w:val="28"/>
          <w:szCs w:val="28"/>
        </w:rPr>
        <w:t xml:space="preserve"> год (далее – местный бюджет), определенные исходя из уровня инфляции, не превышающего 3,7 </w:t>
      </w:r>
      <w:r w:rsidRPr="000A0D9F">
        <w:rPr>
          <w:bCs/>
          <w:sz w:val="28"/>
          <w:szCs w:val="28"/>
        </w:rPr>
        <w:t>процента</w:t>
      </w:r>
      <w:r w:rsidRPr="000A0D9F">
        <w:rPr>
          <w:sz w:val="28"/>
          <w:szCs w:val="28"/>
        </w:rPr>
        <w:t xml:space="preserve"> (декабрь </w:t>
      </w:r>
      <w:r w:rsidRPr="000A0D9F">
        <w:rPr>
          <w:bCs/>
          <w:sz w:val="28"/>
          <w:szCs w:val="28"/>
        </w:rPr>
        <w:t xml:space="preserve">2022 </w:t>
      </w:r>
      <w:r w:rsidRPr="000A0D9F">
        <w:rPr>
          <w:sz w:val="28"/>
          <w:szCs w:val="28"/>
        </w:rPr>
        <w:t xml:space="preserve">года к декабрю </w:t>
      </w:r>
      <w:r w:rsidRPr="000A0D9F">
        <w:rPr>
          <w:bCs/>
          <w:sz w:val="28"/>
          <w:szCs w:val="28"/>
        </w:rPr>
        <w:t xml:space="preserve">2021 </w:t>
      </w:r>
      <w:r w:rsidRPr="000A0D9F">
        <w:rPr>
          <w:sz w:val="28"/>
          <w:szCs w:val="28"/>
        </w:rPr>
        <w:t>года):</w:t>
      </w:r>
    </w:p>
    <w:p w:rsidR="009D5534" w:rsidRPr="00AF399B" w:rsidRDefault="009D5534" w:rsidP="00AF399B">
      <w:pPr>
        <w:autoSpaceDE/>
        <w:autoSpaceDN/>
        <w:ind w:firstLine="709"/>
        <w:jc w:val="both"/>
        <w:rPr>
          <w:bCs/>
          <w:sz w:val="28"/>
          <w:szCs w:val="28"/>
        </w:rPr>
      </w:pPr>
      <w:r w:rsidRPr="00AF399B">
        <w:rPr>
          <w:sz w:val="28"/>
          <w:szCs w:val="28"/>
        </w:rPr>
        <w:t xml:space="preserve">1) прогнозируемый общий объем доходов местного бюджета в </w:t>
      </w:r>
      <w:r w:rsidR="002815F6" w:rsidRPr="00AF399B">
        <w:rPr>
          <w:sz w:val="28"/>
          <w:szCs w:val="28"/>
        </w:rPr>
        <w:t>сумме</w:t>
      </w:r>
      <w:r w:rsidR="002815F6">
        <w:rPr>
          <w:sz w:val="28"/>
          <w:szCs w:val="28"/>
        </w:rPr>
        <w:t xml:space="preserve"> </w:t>
      </w:r>
      <w:r w:rsidR="002815F6" w:rsidRPr="00AF399B">
        <w:rPr>
          <w:sz w:val="28"/>
          <w:szCs w:val="28"/>
        </w:rPr>
        <w:t>984</w:t>
      </w:r>
      <w:r w:rsidR="005D0D34" w:rsidRPr="00AF399B">
        <w:rPr>
          <w:sz w:val="28"/>
          <w:szCs w:val="28"/>
        </w:rPr>
        <w:t> 032 570,33</w:t>
      </w:r>
      <w:r w:rsidRPr="00AF399B">
        <w:rPr>
          <w:sz w:val="28"/>
          <w:szCs w:val="28"/>
        </w:rPr>
        <w:t xml:space="preserve"> руб</w:t>
      </w:r>
      <w:r w:rsidR="002A1F21" w:rsidRPr="00AF399B">
        <w:rPr>
          <w:sz w:val="28"/>
          <w:szCs w:val="28"/>
        </w:rPr>
        <w:t>.</w:t>
      </w:r>
      <w:r w:rsidRPr="00AF399B">
        <w:rPr>
          <w:bCs/>
          <w:sz w:val="28"/>
          <w:szCs w:val="28"/>
        </w:rPr>
        <w:t xml:space="preserve">, </w:t>
      </w:r>
      <w:r w:rsidRPr="00AF399B">
        <w:rPr>
          <w:sz w:val="28"/>
          <w:szCs w:val="28"/>
        </w:rPr>
        <w:t xml:space="preserve">в том числе объем межбюджетных трансфертов из республиканского бюджета Кабардино-Балкарской Республики в сумме </w:t>
      </w:r>
      <w:r w:rsidR="006725BB" w:rsidRPr="00AF399B">
        <w:rPr>
          <w:sz w:val="28"/>
          <w:szCs w:val="28"/>
        </w:rPr>
        <w:t>702 304 200,89</w:t>
      </w:r>
      <w:r w:rsidRPr="00AF399B">
        <w:rPr>
          <w:sz w:val="28"/>
          <w:szCs w:val="28"/>
        </w:rPr>
        <w:t xml:space="preserve"> рублей, из бюджетов поселений -</w:t>
      </w:r>
      <w:r w:rsidR="00AF399B">
        <w:rPr>
          <w:sz w:val="28"/>
          <w:szCs w:val="28"/>
        </w:rPr>
        <w:t xml:space="preserve"> </w:t>
      </w:r>
      <w:r w:rsidRPr="00AF399B">
        <w:rPr>
          <w:sz w:val="28"/>
          <w:szCs w:val="28"/>
        </w:rPr>
        <w:t>1 969 527,00 рублей;</w:t>
      </w:r>
    </w:p>
    <w:p w:rsidR="009D5534" w:rsidRPr="00AF399B" w:rsidRDefault="002815F6" w:rsidP="002815F6">
      <w:pPr>
        <w:widowControl w:val="0"/>
        <w:tabs>
          <w:tab w:val="left" w:pos="993"/>
        </w:tabs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9D5534" w:rsidRPr="00AF399B">
        <w:rPr>
          <w:sz w:val="28"/>
          <w:szCs w:val="28"/>
        </w:rPr>
        <w:t xml:space="preserve">общий объем расходов местного бюджета в сумме  </w:t>
      </w:r>
      <w:r w:rsidR="00263B40" w:rsidRPr="00AF399B">
        <w:rPr>
          <w:sz w:val="28"/>
          <w:szCs w:val="28"/>
        </w:rPr>
        <w:t xml:space="preserve">                                        </w:t>
      </w:r>
      <w:r w:rsidR="00A3413D" w:rsidRPr="00AF399B">
        <w:rPr>
          <w:sz w:val="28"/>
          <w:szCs w:val="28"/>
        </w:rPr>
        <w:lastRenderedPageBreak/>
        <w:t>1 008</w:t>
      </w:r>
      <w:r w:rsidR="005D0D34" w:rsidRPr="00AF399B">
        <w:rPr>
          <w:sz w:val="28"/>
          <w:szCs w:val="28"/>
        </w:rPr>
        <w:t> 889 164</w:t>
      </w:r>
      <w:r w:rsidR="000A0D9F" w:rsidRPr="00AF399B">
        <w:rPr>
          <w:sz w:val="28"/>
          <w:szCs w:val="28"/>
        </w:rPr>
        <w:t>,</w:t>
      </w:r>
      <w:r w:rsidR="005D0D34" w:rsidRPr="00AF399B">
        <w:rPr>
          <w:sz w:val="28"/>
          <w:szCs w:val="28"/>
        </w:rPr>
        <w:t>80</w:t>
      </w:r>
      <w:r w:rsidR="00263B40" w:rsidRPr="00AF399B">
        <w:rPr>
          <w:sz w:val="28"/>
          <w:szCs w:val="28"/>
        </w:rPr>
        <w:t xml:space="preserve"> </w:t>
      </w:r>
      <w:r w:rsidR="009D5534" w:rsidRPr="00AF399B">
        <w:rPr>
          <w:sz w:val="28"/>
          <w:szCs w:val="28"/>
        </w:rPr>
        <w:t>руб</w:t>
      </w:r>
      <w:r w:rsidR="002A1F21" w:rsidRPr="00AF399B">
        <w:rPr>
          <w:sz w:val="28"/>
          <w:szCs w:val="28"/>
        </w:rPr>
        <w:t>.</w:t>
      </w:r>
      <w:r w:rsidR="009D5534" w:rsidRPr="00AF399B">
        <w:rPr>
          <w:sz w:val="28"/>
          <w:szCs w:val="28"/>
        </w:rPr>
        <w:t xml:space="preserve">  </w:t>
      </w:r>
    </w:p>
    <w:p w:rsidR="009D5534" w:rsidRPr="00AF399B" w:rsidRDefault="009D5534" w:rsidP="007D6BF6">
      <w:pPr>
        <w:widowControl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AF399B">
        <w:rPr>
          <w:sz w:val="28"/>
          <w:szCs w:val="28"/>
        </w:rPr>
        <w:t xml:space="preserve"> 3) верхний предел муниципального внутреннего долга Зольского муниципального района на 1 января 2022 года в сумме ноль рублей;</w:t>
      </w:r>
    </w:p>
    <w:p w:rsidR="009D5534" w:rsidRPr="00AF399B" w:rsidRDefault="009D5534" w:rsidP="00AF399B">
      <w:pPr>
        <w:widowControl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AF399B">
        <w:rPr>
          <w:sz w:val="28"/>
          <w:szCs w:val="28"/>
        </w:rPr>
        <w:t xml:space="preserve">4) дефицит (профицит) местного бюджета в сумме </w:t>
      </w:r>
      <w:r w:rsidR="006510CC" w:rsidRPr="00AF399B">
        <w:rPr>
          <w:sz w:val="28"/>
          <w:szCs w:val="28"/>
        </w:rPr>
        <w:t>24 856 594,47</w:t>
      </w:r>
      <w:r w:rsidRPr="00AF399B">
        <w:rPr>
          <w:bCs/>
          <w:sz w:val="28"/>
          <w:szCs w:val="28"/>
        </w:rPr>
        <w:t xml:space="preserve"> руб.</w:t>
      </w:r>
    </w:p>
    <w:p w:rsidR="009D5534" w:rsidRPr="000A0D9F" w:rsidRDefault="009D5534" w:rsidP="007D6BF6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0A0D9F">
        <w:rPr>
          <w:bCs/>
          <w:sz w:val="28"/>
          <w:szCs w:val="28"/>
        </w:rPr>
        <w:t>2.</w:t>
      </w:r>
      <w:r w:rsidRPr="000A0D9F">
        <w:rPr>
          <w:sz w:val="28"/>
          <w:szCs w:val="28"/>
        </w:rPr>
        <w:t xml:space="preserve"> Утвердить основные характеристики местного бюджета Зольского муниципального района на </w:t>
      </w:r>
      <w:r w:rsidRPr="000A0D9F">
        <w:rPr>
          <w:bCs/>
          <w:sz w:val="28"/>
          <w:szCs w:val="28"/>
        </w:rPr>
        <w:t>2023</w:t>
      </w:r>
      <w:r w:rsidRPr="000A0D9F">
        <w:rPr>
          <w:sz w:val="28"/>
          <w:szCs w:val="28"/>
        </w:rPr>
        <w:t xml:space="preserve"> год и на 2024 год, определенные исходя из уровня инфляции, </w:t>
      </w:r>
      <w:r w:rsidR="002513A2">
        <w:rPr>
          <w:sz w:val="28"/>
          <w:szCs w:val="28"/>
        </w:rPr>
        <w:t>не превышающего соответственно 5,5</w:t>
      </w:r>
      <w:r w:rsidRPr="000A0D9F">
        <w:rPr>
          <w:sz w:val="28"/>
          <w:szCs w:val="28"/>
        </w:rPr>
        <w:t xml:space="preserve"> </w:t>
      </w:r>
      <w:r w:rsidRPr="000A0D9F">
        <w:rPr>
          <w:bCs/>
          <w:sz w:val="28"/>
          <w:szCs w:val="28"/>
        </w:rPr>
        <w:t>процента</w:t>
      </w:r>
      <w:r w:rsidRPr="000A0D9F">
        <w:rPr>
          <w:sz w:val="28"/>
          <w:szCs w:val="28"/>
        </w:rPr>
        <w:t xml:space="preserve"> (декабрь </w:t>
      </w:r>
      <w:r w:rsidRPr="000A0D9F">
        <w:rPr>
          <w:bCs/>
          <w:sz w:val="28"/>
          <w:szCs w:val="28"/>
        </w:rPr>
        <w:t>2023</w:t>
      </w:r>
      <w:r w:rsidRPr="000A0D9F">
        <w:rPr>
          <w:sz w:val="28"/>
          <w:szCs w:val="28"/>
        </w:rPr>
        <w:t xml:space="preserve"> года к декабрю </w:t>
      </w:r>
      <w:r w:rsidRPr="000A0D9F">
        <w:rPr>
          <w:bCs/>
          <w:sz w:val="28"/>
          <w:szCs w:val="28"/>
        </w:rPr>
        <w:t>2022</w:t>
      </w:r>
      <w:r w:rsidRPr="000A0D9F">
        <w:rPr>
          <w:sz w:val="28"/>
          <w:szCs w:val="28"/>
        </w:rPr>
        <w:t xml:space="preserve"> года) и 4 процента (декабрь </w:t>
      </w:r>
      <w:r w:rsidRPr="000A0D9F">
        <w:rPr>
          <w:bCs/>
          <w:sz w:val="28"/>
          <w:szCs w:val="28"/>
        </w:rPr>
        <w:t xml:space="preserve">2024 </w:t>
      </w:r>
      <w:r w:rsidRPr="000A0D9F">
        <w:rPr>
          <w:sz w:val="28"/>
          <w:szCs w:val="28"/>
        </w:rPr>
        <w:t xml:space="preserve">года к декабрю </w:t>
      </w:r>
      <w:r w:rsidRPr="000A0D9F">
        <w:rPr>
          <w:bCs/>
          <w:sz w:val="28"/>
          <w:szCs w:val="28"/>
        </w:rPr>
        <w:t xml:space="preserve">2023 </w:t>
      </w:r>
      <w:r w:rsidRPr="000A0D9F">
        <w:rPr>
          <w:sz w:val="28"/>
          <w:szCs w:val="28"/>
        </w:rPr>
        <w:t>года):</w:t>
      </w:r>
    </w:p>
    <w:p w:rsidR="009D5534" w:rsidRPr="00AF399B" w:rsidRDefault="009D5534" w:rsidP="00AF399B">
      <w:pPr>
        <w:autoSpaceDE/>
        <w:autoSpaceDN/>
        <w:ind w:firstLine="709"/>
        <w:jc w:val="both"/>
        <w:rPr>
          <w:bCs/>
          <w:sz w:val="28"/>
          <w:szCs w:val="28"/>
        </w:rPr>
      </w:pPr>
      <w:r w:rsidRPr="000A0D9F">
        <w:rPr>
          <w:sz w:val="28"/>
          <w:szCs w:val="28"/>
        </w:rPr>
        <w:t>1</w:t>
      </w:r>
      <w:r w:rsidRPr="00AF399B">
        <w:rPr>
          <w:sz w:val="28"/>
          <w:szCs w:val="28"/>
        </w:rPr>
        <w:t xml:space="preserve">) прогнозируемый общий объем доходов местного бюджета на 2023 год в сумме </w:t>
      </w:r>
      <w:r w:rsidR="008D3438" w:rsidRPr="00AF399B">
        <w:rPr>
          <w:sz w:val="28"/>
          <w:szCs w:val="28"/>
        </w:rPr>
        <w:t>1 071 893 366,00</w:t>
      </w:r>
      <w:r w:rsidR="00263B40" w:rsidRPr="00AF399B">
        <w:rPr>
          <w:sz w:val="28"/>
          <w:szCs w:val="28"/>
        </w:rPr>
        <w:t xml:space="preserve"> </w:t>
      </w:r>
      <w:r w:rsidRPr="00AF399B">
        <w:rPr>
          <w:bCs/>
          <w:sz w:val="28"/>
          <w:szCs w:val="28"/>
        </w:rPr>
        <w:t xml:space="preserve">рублей, </w:t>
      </w:r>
      <w:r w:rsidRPr="00AF399B">
        <w:rPr>
          <w:sz w:val="28"/>
          <w:szCs w:val="28"/>
        </w:rPr>
        <w:t xml:space="preserve">в том числе объем межбюджетных трансфертов из республиканского бюджета Кабардино-Балкарской Республики в сумме </w:t>
      </w:r>
      <w:r w:rsidR="008D3438" w:rsidRPr="00AF399B">
        <w:rPr>
          <w:sz w:val="28"/>
          <w:szCs w:val="28"/>
        </w:rPr>
        <w:t>777 106 021,86</w:t>
      </w:r>
      <w:r w:rsidRPr="00AF399B">
        <w:rPr>
          <w:sz w:val="28"/>
          <w:szCs w:val="28"/>
        </w:rPr>
        <w:t xml:space="preserve"> рублей</w:t>
      </w:r>
      <w:r w:rsidR="00AF399B">
        <w:rPr>
          <w:sz w:val="28"/>
          <w:szCs w:val="28"/>
        </w:rPr>
        <w:t xml:space="preserve"> из бюджетов поселений </w:t>
      </w:r>
      <w:r w:rsidR="008D3438" w:rsidRPr="00AF399B">
        <w:rPr>
          <w:sz w:val="28"/>
          <w:szCs w:val="28"/>
        </w:rPr>
        <w:t>1 969 527</w:t>
      </w:r>
      <w:r w:rsidRPr="00AF399B">
        <w:rPr>
          <w:sz w:val="28"/>
          <w:szCs w:val="28"/>
        </w:rPr>
        <w:t xml:space="preserve"> рублей, и на 2024 год в сумме </w:t>
      </w:r>
      <w:r w:rsidR="008D3438" w:rsidRPr="00AF399B">
        <w:rPr>
          <w:sz w:val="28"/>
          <w:szCs w:val="28"/>
        </w:rPr>
        <w:t>1 007 038 866</w:t>
      </w:r>
      <w:r w:rsidRPr="00AF399B">
        <w:rPr>
          <w:sz w:val="28"/>
          <w:szCs w:val="28"/>
        </w:rPr>
        <w:t xml:space="preserve"> ,00</w:t>
      </w:r>
      <w:r w:rsidR="00263B40" w:rsidRPr="00AF399B">
        <w:rPr>
          <w:sz w:val="28"/>
          <w:szCs w:val="28"/>
        </w:rPr>
        <w:t xml:space="preserve"> </w:t>
      </w:r>
      <w:r w:rsidRPr="00AF399B">
        <w:rPr>
          <w:sz w:val="28"/>
          <w:szCs w:val="28"/>
        </w:rPr>
        <w:t xml:space="preserve">рублей, из них объем безвозмездных поступлений из республиканского бюджета в сумме         </w:t>
      </w:r>
      <w:r w:rsidR="008D3438" w:rsidRPr="00AF399B">
        <w:rPr>
          <w:sz w:val="28"/>
          <w:szCs w:val="28"/>
        </w:rPr>
        <w:t>714 599 927,73</w:t>
      </w:r>
      <w:r w:rsidRPr="00AF399B">
        <w:rPr>
          <w:sz w:val="28"/>
          <w:szCs w:val="28"/>
        </w:rPr>
        <w:t xml:space="preserve"> рублей</w:t>
      </w:r>
      <w:r w:rsidR="00AF399B">
        <w:rPr>
          <w:sz w:val="28"/>
          <w:szCs w:val="28"/>
        </w:rPr>
        <w:t>,</w:t>
      </w:r>
      <w:r w:rsidRPr="00AF399B">
        <w:rPr>
          <w:sz w:val="28"/>
          <w:szCs w:val="28"/>
        </w:rPr>
        <w:t xml:space="preserve"> из бюджетов поселений – 1 876 300,00 рублей.</w:t>
      </w:r>
    </w:p>
    <w:p w:rsidR="009D5534" w:rsidRPr="00AF399B" w:rsidRDefault="009D5534" w:rsidP="00AF399B">
      <w:pPr>
        <w:autoSpaceDE/>
        <w:autoSpaceDN/>
        <w:ind w:firstLine="709"/>
        <w:jc w:val="both"/>
        <w:rPr>
          <w:bCs/>
          <w:sz w:val="28"/>
          <w:szCs w:val="28"/>
        </w:rPr>
      </w:pPr>
      <w:r w:rsidRPr="00AF399B">
        <w:rPr>
          <w:sz w:val="28"/>
          <w:szCs w:val="28"/>
        </w:rPr>
        <w:t>2) общий объем расходов местного</w:t>
      </w:r>
      <w:r w:rsidR="00AF399B">
        <w:rPr>
          <w:sz w:val="28"/>
          <w:szCs w:val="28"/>
        </w:rPr>
        <w:t xml:space="preserve"> бюджета на 2023 год в сумме </w:t>
      </w:r>
      <w:r w:rsidR="008D3438" w:rsidRPr="00AF399B">
        <w:rPr>
          <w:sz w:val="28"/>
          <w:szCs w:val="28"/>
        </w:rPr>
        <w:t xml:space="preserve">1 071 893 366,00 </w:t>
      </w:r>
      <w:r w:rsidRPr="00AF399B">
        <w:rPr>
          <w:bCs/>
          <w:sz w:val="28"/>
          <w:szCs w:val="28"/>
        </w:rPr>
        <w:t xml:space="preserve">рублей, в том числе условно утвержденные расходы в сумме     </w:t>
      </w:r>
      <w:r w:rsidR="008D3438" w:rsidRPr="00AF399B">
        <w:rPr>
          <w:sz w:val="28"/>
          <w:szCs w:val="28"/>
        </w:rPr>
        <w:t xml:space="preserve">18 261 500,00 </w:t>
      </w:r>
      <w:r w:rsidRPr="00AF399B">
        <w:rPr>
          <w:bCs/>
          <w:sz w:val="28"/>
          <w:szCs w:val="28"/>
        </w:rPr>
        <w:t xml:space="preserve">рублей, и на 2024 год в сумме </w:t>
      </w:r>
      <w:r w:rsidR="008D3438" w:rsidRPr="00AF399B">
        <w:rPr>
          <w:sz w:val="28"/>
          <w:szCs w:val="28"/>
        </w:rPr>
        <w:t xml:space="preserve">1 007 038 866 ,00 </w:t>
      </w:r>
      <w:r w:rsidRPr="00AF399B">
        <w:rPr>
          <w:sz w:val="28"/>
          <w:szCs w:val="28"/>
        </w:rPr>
        <w:t>рублей,</w:t>
      </w:r>
      <w:r w:rsidRPr="00AF399B">
        <w:rPr>
          <w:bCs/>
          <w:sz w:val="28"/>
          <w:szCs w:val="28"/>
        </w:rPr>
        <w:t xml:space="preserve"> в том числе условно утвержденные расходы в сумме</w:t>
      </w:r>
      <w:r w:rsidR="00AF399B">
        <w:rPr>
          <w:bCs/>
          <w:sz w:val="28"/>
          <w:szCs w:val="28"/>
        </w:rPr>
        <w:t xml:space="preserve"> </w:t>
      </w:r>
      <w:r w:rsidR="008D3438" w:rsidRPr="00AF399B">
        <w:rPr>
          <w:sz w:val="28"/>
          <w:szCs w:val="28"/>
        </w:rPr>
        <w:t xml:space="preserve">34 288 035,00 </w:t>
      </w:r>
      <w:r w:rsidRPr="00AF399B">
        <w:rPr>
          <w:bCs/>
          <w:sz w:val="28"/>
          <w:szCs w:val="28"/>
        </w:rPr>
        <w:t>рублей</w:t>
      </w:r>
      <w:r w:rsidRPr="00AF399B">
        <w:rPr>
          <w:sz w:val="28"/>
          <w:szCs w:val="28"/>
        </w:rPr>
        <w:t>.</w:t>
      </w:r>
      <w:r w:rsidRPr="00AF399B">
        <w:rPr>
          <w:bCs/>
          <w:sz w:val="28"/>
          <w:szCs w:val="28"/>
        </w:rPr>
        <w:t xml:space="preserve">  </w:t>
      </w:r>
    </w:p>
    <w:p w:rsidR="009D5534" w:rsidRPr="000A0D9F" w:rsidRDefault="009D5534" w:rsidP="007D6BF6">
      <w:pPr>
        <w:widowControl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0A0D9F">
        <w:rPr>
          <w:sz w:val="28"/>
          <w:szCs w:val="28"/>
        </w:rPr>
        <w:t>3) верхний предел муниципального внутреннего долга Зольского муниципального района на 1 января 2023 и на 1 января 2024 года в сумме ноль рублей;</w:t>
      </w:r>
    </w:p>
    <w:p w:rsidR="009D5534" w:rsidRDefault="009D5534" w:rsidP="007D6BF6">
      <w:pPr>
        <w:widowControl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0A0D9F">
        <w:rPr>
          <w:sz w:val="28"/>
          <w:szCs w:val="28"/>
        </w:rPr>
        <w:t xml:space="preserve">4) дефицит местного бюджета на 2023 и на 2024 годы в сумме </w:t>
      </w:r>
      <w:r w:rsidRPr="000A0D9F">
        <w:rPr>
          <w:bCs/>
          <w:sz w:val="28"/>
          <w:szCs w:val="28"/>
        </w:rPr>
        <w:t>ноль рублей.</w:t>
      </w:r>
      <w:r w:rsidR="002513A2">
        <w:rPr>
          <w:bCs/>
          <w:sz w:val="28"/>
          <w:szCs w:val="28"/>
        </w:rPr>
        <w:t>»</w:t>
      </w:r>
      <w:r w:rsidR="00AF399B">
        <w:rPr>
          <w:bCs/>
          <w:sz w:val="28"/>
          <w:szCs w:val="28"/>
        </w:rPr>
        <w:t>.</w:t>
      </w:r>
    </w:p>
    <w:p w:rsidR="002513A2" w:rsidRDefault="002513A2" w:rsidP="007D6BF6">
      <w:pPr>
        <w:widowControl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1.2. Добавить статью 12.1</w:t>
      </w:r>
      <w:r w:rsidR="00AF399B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Особенности использования средств, предоставляемых участникам казначейского сопровождения</w:t>
      </w:r>
      <w:r w:rsidR="00AF399B">
        <w:rPr>
          <w:bCs/>
          <w:sz w:val="28"/>
          <w:szCs w:val="28"/>
        </w:rPr>
        <w:t xml:space="preserve"> следующего содержания</w:t>
      </w:r>
      <w:r w:rsidR="003973A0">
        <w:rPr>
          <w:bCs/>
          <w:sz w:val="28"/>
          <w:szCs w:val="28"/>
        </w:rPr>
        <w:t>:</w:t>
      </w:r>
    </w:p>
    <w:p w:rsidR="004A0E49" w:rsidRDefault="004A0E49" w:rsidP="007D6BF6">
      <w:pPr>
        <w:widowControl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985"/>
        <w:gridCol w:w="7369"/>
      </w:tblGrid>
      <w:tr w:rsidR="00AF399B" w:rsidRPr="00AF399B" w:rsidTr="00AF399B">
        <w:tc>
          <w:tcPr>
            <w:tcW w:w="1985" w:type="dxa"/>
            <w:hideMark/>
          </w:tcPr>
          <w:p w:rsidR="00AF399B" w:rsidRPr="00AF399B" w:rsidRDefault="00AF399B" w:rsidP="00AF399B">
            <w:pPr>
              <w:jc w:val="both"/>
              <w:rPr>
                <w:sz w:val="28"/>
              </w:rPr>
            </w:pPr>
            <w:r>
              <w:rPr>
                <w:snapToGrid w:val="0"/>
                <w:sz w:val="28"/>
              </w:rPr>
              <w:t>«</w:t>
            </w:r>
            <w:r w:rsidRPr="00AF399B">
              <w:rPr>
                <w:snapToGrid w:val="0"/>
                <w:sz w:val="28"/>
              </w:rPr>
              <w:t>Статья 12.</w:t>
            </w:r>
            <w:r>
              <w:rPr>
                <w:snapToGrid w:val="0"/>
                <w:sz w:val="28"/>
              </w:rPr>
              <w:t>1.</w:t>
            </w:r>
          </w:p>
        </w:tc>
        <w:tc>
          <w:tcPr>
            <w:tcW w:w="7369" w:type="dxa"/>
            <w:hideMark/>
          </w:tcPr>
          <w:p w:rsidR="00AF399B" w:rsidRPr="00AF399B" w:rsidRDefault="00AF399B" w:rsidP="00AF399B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AF399B">
              <w:rPr>
                <w:b/>
                <w:color w:val="000000"/>
                <w:sz w:val="28"/>
                <w:szCs w:val="28"/>
              </w:rPr>
              <w:t>Особенности использования средств, предоставляемых участникам казначейского сопровождения</w:t>
            </w:r>
          </w:p>
          <w:p w:rsidR="00AF399B" w:rsidRPr="00AF399B" w:rsidRDefault="00AF399B" w:rsidP="00AF399B">
            <w:pPr>
              <w:adjustRightInd w:val="0"/>
              <w:jc w:val="both"/>
              <w:rPr>
                <w:sz w:val="28"/>
              </w:rPr>
            </w:pPr>
          </w:p>
        </w:tc>
      </w:tr>
    </w:tbl>
    <w:p w:rsidR="004A0E49" w:rsidRPr="009849C4" w:rsidRDefault="004A0E49" w:rsidP="004A0E49">
      <w:pPr>
        <w:ind w:firstLine="709"/>
        <w:jc w:val="both"/>
        <w:rPr>
          <w:sz w:val="28"/>
          <w:szCs w:val="28"/>
        </w:rPr>
      </w:pPr>
      <w:r w:rsidRPr="009849C4">
        <w:rPr>
          <w:sz w:val="28"/>
          <w:szCs w:val="28"/>
        </w:rPr>
        <w:t>1. Установить, что в 202</w:t>
      </w:r>
      <w:r>
        <w:rPr>
          <w:sz w:val="28"/>
          <w:szCs w:val="28"/>
        </w:rPr>
        <w:t>2</w:t>
      </w:r>
      <w:r w:rsidRPr="009849C4">
        <w:rPr>
          <w:sz w:val="28"/>
          <w:szCs w:val="28"/>
        </w:rPr>
        <w:t xml:space="preserve"> году </w:t>
      </w:r>
      <w:r w:rsidR="00AF399B">
        <w:rPr>
          <w:sz w:val="28"/>
          <w:szCs w:val="28"/>
        </w:rPr>
        <w:t>м</w:t>
      </w:r>
      <w:r>
        <w:rPr>
          <w:sz w:val="28"/>
          <w:szCs w:val="28"/>
        </w:rPr>
        <w:t xml:space="preserve">униципальным казенным учреждением «Управление финансами» местной администрации Зольского муниципального района </w:t>
      </w:r>
      <w:r w:rsidRPr="009849C4">
        <w:rPr>
          <w:sz w:val="28"/>
          <w:szCs w:val="28"/>
        </w:rPr>
        <w:t>Кабардино-Балкарской Республики</w:t>
      </w:r>
      <w:r w:rsidR="00AF399B">
        <w:rPr>
          <w:sz w:val="28"/>
          <w:szCs w:val="28"/>
        </w:rPr>
        <w:t xml:space="preserve"> (далее - </w:t>
      </w:r>
      <w:r>
        <w:rPr>
          <w:sz w:val="28"/>
          <w:szCs w:val="28"/>
        </w:rPr>
        <w:t>МКУ «Управление финансами»)</w:t>
      </w:r>
      <w:r w:rsidRPr="009849C4">
        <w:rPr>
          <w:sz w:val="28"/>
          <w:szCs w:val="28"/>
        </w:rPr>
        <w:t xml:space="preserve"> осуществляет казначейское сопровождение средств в валюте Российской Федерации, указанных в частях 2 и 3 настоящей статьи, предоставляемых </w:t>
      </w:r>
      <w:r w:rsidRPr="00603B04">
        <w:rPr>
          <w:sz w:val="28"/>
          <w:szCs w:val="28"/>
        </w:rPr>
        <w:t>из местного бюджета</w:t>
      </w:r>
      <w:r w:rsidRPr="009849C4">
        <w:rPr>
          <w:sz w:val="28"/>
          <w:szCs w:val="28"/>
        </w:rPr>
        <w:t>, включая остатки средств, предусмотренные частями 5 и 6 настоящей статьи (далее - целевые средства).</w:t>
      </w:r>
    </w:p>
    <w:p w:rsidR="004A0E49" w:rsidRPr="009849C4" w:rsidRDefault="004A0E49" w:rsidP="004A0E49">
      <w:pPr>
        <w:ind w:firstLine="709"/>
        <w:jc w:val="both"/>
        <w:rPr>
          <w:sz w:val="28"/>
          <w:szCs w:val="28"/>
        </w:rPr>
      </w:pPr>
      <w:r w:rsidRPr="009849C4">
        <w:rPr>
          <w:sz w:val="28"/>
          <w:szCs w:val="28"/>
        </w:rPr>
        <w:t>2. Установить, что в соответствии со статьей 242</w:t>
      </w:r>
      <w:r w:rsidRPr="009849C4">
        <w:rPr>
          <w:sz w:val="28"/>
          <w:szCs w:val="28"/>
          <w:vertAlign w:val="superscript"/>
        </w:rPr>
        <w:t>26</w:t>
      </w:r>
      <w:r w:rsidRPr="009849C4">
        <w:rPr>
          <w:sz w:val="28"/>
          <w:szCs w:val="28"/>
        </w:rPr>
        <w:t xml:space="preserve"> Бюджетного кодекса Российской Федерации казначейскому сопровождению подлежат следующие целевые средства:</w:t>
      </w:r>
    </w:p>
    <w:p w:rsidR="004A0E49" w:rsidRPr="009849C4" w:rsidRDefault="004A0E49" w:rsidP="004A0E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9849C4">
        <w:rPr>
          <w:sz w:val="28"/>
          <w:szCs w:val="28"/>
        </w:rPr>
        <w:t xml:space="preserve">) платежи по </w:t>
      </w:r>
      <w:r>
        <w:rPr>
          <w:sz w:val="28"/>
          <w:szCs w:val="28"/>
        </w:rPr>
        <w:t>муниципальным</w:t>
      </w:r>
      <w:r w:rsidRPr="009849C4">
        <w:rPr>
          <w:sz w:val="28"/>
          <w:szCs w:val="28"/>
        </w:rPr>
        <w:t xml:space="preserve"> контрактам (контрактам, договорам), расчеты по </w:t>
      </w:r>
      <w:r>
        <w:rPr>
          <w:sz w:val="28"/>
          <w:szCs w:val="28"/>
        </w:rPr>
        <w:t>муниципальным</w:t>
      </w:r>
      <w:r w:rsidRPr="009849C4">
        <w:rPr>
          <w:sz w:val="28"/>
          <w:szCs w:val="28"/>
        </w:rPr>
        <w:t xml:space="preserve"> контрактам (контрактам, договорам) о поставке товаров, выполнении работ, оказании услуг;</w:t>
      </w:r>
    </w:p>
    <w:p w:rsidR="004A0E49" w:rsidRPr="009849C4" w:rsidRDefault="004A0E49" w:rsidP="004A0E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Pr="009849C4">
        <w:rPr>
          <w:sz w:val="28"/>
          <w:szCs w:val="28"/>
        </w:rPr>
        <w:t xml:space="preserve">) платежи по контрактам (договорам) о поставке товаров, выполнении работ, оказании услуг, заключаемым на сумму </w:t>
      </w:r>
      <w:r>
        <w:rPr>
          <w:sz w:val="28"/>
          <w:szCs w:val="28"/>
        </w:rPr>
        <w:t>23 000</w:t>
      </w:r>
      <w:r w:rsidRPr="009849C4">
        <w:rPr>
          <w:sz w:val="28"/>
          <w:szCs w:val="28"/>
        </w:rPr>
        <w:t xml:space="preserve">,0 тыс. рублей и более </w:t>
      </w:r>
      <w:r>
        <w:rPr>
          <w:sz w:val="28"/>
          <w:szCs w:val="28"/>
        </w:rPr>
        <w:t xml:space="preserve">муниципальными </w:t>
      </w:r>
      <w:r w:rsidRPr="009849C4">
        <w:rPr>
          <w:sz w:val="28"/>
          <w:szCs w:val="28"/>
        </w:rPr>
        <w:t xml:space="preserve">учреждениями </w:t>
      </w:r>
      <w:r>
        <w:rPr>
          <w:sz w:val="28"/>
          <w:szCs w:val="28"/>
        </w:rPr>
        <w:t xml:space="preserve">Зольского муниципального </w:t>
      </w:r>
      <w:r w:rsidRPr="009849C4">
        <w:rPr>
          <w:sz w:val="28"/>
          <w:szCs w:val="28"/>
        </w:rPr>
        <w:t xml:space="preserve">Кабардино-Балкарской Республики, лицевые счета которым открыты в </w:t>
      </w:r>
      <w:r>
        <w:rPr>
          <w:sz w:val="28"/>
          <w:szCs w:val="28"/>
        </w:rPr>
        <w:t>МКУ «Управление финансами»</w:t>
      </w:r>
      <w:r w:rsidRPr="009849C4">
        <w:rPr>
          <w:sz w:val="28"/>
          <w:szCs w:val="28"/>
        </w:rPr>
        <w:t>;</w:t>
      </w:r>
    </w:p>
    <w:p w:rsidR="004A0E49" w:rsidRPr="009849C4" w:rsidRDefault="004A0E49" w:rsidP="004A0E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849C4">
        <w:rPr>
          <w:sz w:val="28"/>
          <w:szCs w:val="28"/>
        </w:rPr>
        <w:t xml:space="preserve">) расчеты по </w:t>
      </w:r>
      <w:r>
        <w:rPr>
          <w:sz w:val="28"/>
          <w:szCs w:val="28"/>
        </w:rPr>
        <w:t xml:space="preserve">муниципальным </w:t>
      </w:r>
      <w:r w:rsidRPr="009849C4">
        <w:rPr>
          <w:sz w:val="28"/>
          <w:szCs w:val="28"/>
        </w:rPr>
        <w:t xml:space="preserve">контрактам, заключаемым в соответствии с пунктом 2 части 1 статьи 93 Федерального </w:t>
      </w:r>
      <w:r w:rsidR="00AF399B">
        <w:rPr>
          <w:sz w:val="28"/>
          <w:szCs w:val="28"/>
        </w:rPr>
        <w:t xml:space="preserve">закона </w:t>
      </w:r>
      <w:r w:rsidR="00AF399B">
        <w:rPr>
          <w:sz w:val="28"/>
          <w:szCs w:val="28"/>
        </w:rPr>
        <w:br/>
        <w:t>от 5 апреля 2013 года №44-ФЗ «</w:t>
      </w:r>
      <w:r w:rsidRPr="009849C4">
        <w:rPr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AF399B">
        <w:rPr>
          <w:sz w:val="28"/>
          <w:szCs w:val="28"/>
        </w:rPr>
        <w:t>»</w:t>
      </w:r>
      <w:r w:rsidRPr="009849C4">
        <w:rPr>
          <w:sz w:val="28"/>
          <w:szCs w:val="28"/>
        </w:rPr>
        <w:t xml:space="preserve"> и (или) в иных случаях, установленных в соответствии с иными федеральными законами, принятыми в целях реализации Федерального закона от 5 апреля 2013 года № 44-ФЗ </w:t>
      </w:r>
      <w:r w:rsidR="00AF399B">
        <w:rPr>
          <w:sz w:val="28"/>
          <w:szCs w:val="28"/>
        </w:rPr>
        <w:t>«</w:t>
      </w:r>
      <w:r w:rsidRPr="009849C4">
        <w:rPr>
          <w:sz w:val="28"/>
          <w:szCs w:val="28"/>
        </w:rPr>
        <w:t>О контрактной системе в сфере закупок товаров, работ, услуг для обеспечения госуд</w:t>
      </w:r>
      <w:r w:rsidR="00AF399B">
        <w:rPr>
          <w:sz w:val="28"/>
          <w:szCs w:val="28"/>
        </w:rPr>
        <w:t>арственных и муниципальных нужд»</w:t>
      </w:r>
      <w:r w:rsidRPr="009849C4">
        <w:rPr>
          <w:sz w:val="28"/>
          <w:szCs w:val="28"/>
        </w:rPr>
        <w:t xml:space="preserve">, на сумму более </w:t>
      </w:r>
      <w:r>
        <w:rPr>
          <w:sz w:val="28"/>
          <w:szCs w:val="28"/>
        </w:rPr>
        <w:t>23</w:t>
      </w:r>
      <w:r w:rsidRPr="009849C4">
        <w:rPr>
          <w:sz w:val="28"/>
          <w:szCs w:val="28"/>
        </w:rPr>
        <w:t xml:space="preserve"> 000,0 тыс. рублей, а также расчеты по контрактам (договорам), заключаемым в целях исполнения указанных </w:t>
      </w:r>
      <w:r>
        <w:rPr>
          <w:sz w:val="28"/>
          <w:szCs w:val="28"/>
        </w:rPr>
        <w:t>муниципальных</w:t>
      </w:r>
      <w:r w:rsidRPr="009849C4">
        <w:rPr>
          <w:sz w:val="28"/>
          <w:szCs w:val="28"/>
        </w:rPr>
        <w:t xml:space="preserve"> контрактов на сумму более </w:t>
      </w:r>
      <w:r>
        <w:rPr>
          <w:sz w:val="28"/>
          <w:szCs w:val="28"/>
        </w:rPr>
        <w:t>23</w:t>
      </w:r>
      <w:r w:rsidRPr="009849C4">
        <w:rPr>
          <w:sz w:val="28"/>
          <w:szCs w:val="28"/>
        </w:rPr>
        <w:t xml:space="preserve"> 000,0 тыс. рублей;</w:t>
      </w:r>
    </w:p>
    <w:p w:rsidR="004A0E49" w:rsidRPr="00AF399B" w:rsidRDefault="004A0E49" w:rsidP="004A0E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9849C4">
        <w:rPr>
          <w:sz w:val="28"/>
          <w:szCs w:val="28"/>
        </w:rPr>
        <w:t xml:space="preserve">) авансовые платежи по контрактам (договорам) о поставке товаров, выполнении работ, оказании услуг, заключаемым исполнителями и соисполнителями в рамках исполнения </w:t>
      </w:r>
      <w:r w:rsidRPr="00AF399B">
        <w:rPr>
          <w:sz w:val="28"/>
          <w:szCs w:val="28"/>
        </w:rPr>
        <w:t>указанных в пунктах 3 - 5 настоящей части муниципальных контрактов (контрактов, договоров) о поставке товаров, выполнении работ, оказании услуг.</w:t>
      </w:r>
    </w:p>
    <w:p w:rsidR="004A0E49" w:rsidRPr="00AF399B" w:rsidRDefault="004A0E49" w:rsidP="00AF399B">
      <w:pPr>
        <w:adjustRightInd w:val="0"/>
        <w:jc w:val="both"/>
        <w:rPr>
          <w:rFonts w:eastAsia="Calibri"/>
          <w:sz w:val="28"/>
          <w:szCs w:val="28"/>
        </w:rPr>
      </w:pPr>
      <w:r w:rsidRPr="00AF399B">
        <w:rPr>
          <w:sz w:val="28"/>
          <w:szCs w:val="28"/>
        </w:rPr>
        <w:tab/>
        <w:t xml:space="preserve">3. </w:t>
      </w:r>
      <w:r w:rsidRPr="00AF399B">
        <w:rPr>
          <w:rFonts w:eastAsia="Calibri"/>
          <w:sz w:val="28"/>
          <w:szCs w:val="28"/>
        </w:rPr>
        <w:t xml:space="preserve">Установить, что в соответствии с </w:t>
      </w:r>
      <w:hyperlink r:id="rId8" w:history="1">
        <w:r w:rsidRPr="00AF399B">
          <w:rPr>
            <w:rFonts w:eastAsia="Calibri"/>
            <w:sz w:val="28"/>
            <w:szCs w:val="28"/>
          </w:rPr>
          <w:t>частью 42 статьи 10</w:t>
        </w:r>
      </w:hyperlink>
      <w:r w:rsidRPr="00AF399B">
        <w:rPr>
          <w:rFonts w:eastAsia="Calibri"/>
          <w:sz w:val="28"/>
          <w:szCs w:val="28"/>
        </w:rPr>
        <w:t xml:space="preserve"> Федерального </w:t>
      </w:r>
      <w:r w:rsidR="00AF399B">
        <w:rPr>
          <w:rFonts w:eastAsia="Calibri"/>
          <w:sz w:val="28"/>
          <w:szCs w:val="28"/>
        </w:rPr>
        <w:t>закона от 29 ноября 2021 года №384-ФЗ «</w:t>
      </w:r>
      <w:r w:rsidRPr="00AF399B">
        <w:rPr>
          <w:rFonts w:eastAsia="Calibri"/>
          <w:sz w:val="28"/>
          <w:szCs w:val="28"/>
        </w:rPr>
        <w:t>О внесении изменений в Бюджетный кодекс Российской Федерации и отдельные законодательные акты Российской Федерации и установлении особенностей исполнения бюджетов бюджетной системы Российской Федерации в 2022 году</w:t>
      </w:r>
      <w:r w:rsidR="00AF399B">
        <w:rPr>
          <w:rFonts w:eastAsia="Calibri"/>
          <w:sz w:val="28"/>
          <w:szCs w:val="28"/>
        </w:rPr>
        <w:t>»</w:t>
      </w:r>
      <w:r w:rsidRPr="00AF399B">
        <w:rPr>
          <w:rFonts w:eastAsia="Calibri"/>
          <w:sz w:val="28"/>
          <w:szCs w:val="28"/>
        </w:rPr>
        <w:t xml:space="preserve"> МКУ «Управление финансами» осуществляет в порядке, установленном Правительством Кабардино-Балкарской Республики в соответствии со </w:t>
      </w:r>
      <w:hyperlink r:id="rId9" w:history="1">
        <w:r w:rsidRPr="00AF399B">
          <w:rPr>
            <w:rFonts w:eastAsia="Calibri"/>
            <w:sz w:val="28"/>
            <w:szCs w:val="28"/>
          </w:rPr>
          <w:t>статьей 242.26</w:t>
        </w:r>
      </w:hyperlink>
      <w:r w:rsidRPr="00AF399B">
        <w:rPr>
          <w:rFonts w:eastAsia="Calibri"/>
          <w:sz w:val="28"/>
          <w:szCs w:val="28"/>
        </w:rPr>
        <w:t xml:space="preserve"> Бюджетного кодекса Российской Федерации, казначейское сопровождение:</w:t>
      </w:r>
    </w:p>
    <w:p w:rsidR="004A0E49" w:rsidRPr="009849C4" w:rsidRDefault="004A0E49" w:rsidP="004A0E49">
      <w:pPr>
        <w:ind w:firstLine="709"/>
        <w:jc w:val="both"/>
        <w:rPr>
          <w:sz w:val="28"/>
          <w:szCs w:val="28"/>
        </w:rPr>
      </w:pPr>
      <w:r w:rsidRPr="009849C4">
        <w:rPr>
          <w:sz w:val="28"/>
          <w:szCs w:val="28"/>
        </w:rPr>
        <w:t xml:space="preserve">1) платежей по </w:t>
      </w:r>
      <w:r>
        <w:rPr>
          <w:sz w:val="28"/>
          <w:szCs w:val="28"/>
        </w:rPr>
        <w:t>муниципальным</w:t>
      </w:r>
      <w:r w:rsidRPr="009849C4">
        <w:rPr>
          <w:sz w:val="28"/>
          <w:szCs w:val="28"/>
        </w:rPr>
        <w:t xml:space="preserve"> контрактам о поставке товаров, выполнении работ, оказании услуг в случае, если суммарный объем сделок с </w:t>
      </w:r>
      <w:r>
        <w:rPr>
          <w:sz w:val="28"/>
          <w:szCs w:val="28"/>
        </w:rPr>
        <w:t>муниципальными</w:t>
      </w:r>
      <w:r w:rsidRPr="009849C4">
        <w:rPr>
          <w:sz w:val="28"/>
          <w:szCs w:val="28"/>
        </w:rPr>
        <w:t xml:space="preserve"> учреждениями у поставщика превышает в течение года </w:t>
      </w:r>
      <w:r>
        <w:rPr>
          <w:sz w:val="28"/>
          <w:szCs w:val="28"/>
        </w:rPr>
        <w:t>23</w:t>
      </w:r>
      <w:r w:rsidRPr="009849C4">
        <w:rPr>
          <w:sz w:val="28"/>
          <w:szCs w:val="28"/>
        </w:rPr>
        <w:t xml:space="preserve"> 000,0 тыс. рублей и более для обеспечения </w:t>
      </w:r>
      <w:r>
        <w:rPr>
          <w:sz w:val="28"/>
          <w:szCs w:val="28"/>
        </w:rPr>
        <w:t>муниципальных</w:t>
      </w:r>
      <w:r w:rsidRPr="009849C4">
        <w:rPr>
          <w:sz w:val="28"/>
          <w:szCs w:val="28"/>
        </w:rPr>
        <w:t xml:space="preserve"> нужд </w:t>
      </w:r>
      <w:r>
        <w:rPr>
          <w:sz w:val="28"/>
          <w:szCs w:val="28"/>
        </w:rPr>
        <w:t xml:space="preserve">Зольского муниципального района </w:t>
      </w:r>
      <w:r w:rsidRPr="009849C4">
        <w:rPr>
          <w:sz w:val="28"/>
          <w:szCs w:val="28"/>
        </w:rPr>
        <w:t>Кабардино-Балкарской Республики, платежей по контрактам (договорам) о поставке товаров, в</w:t>
      </w:r>
      <w:r>
        <w:rPr>
          <w:sz w:val="28"/>
          <w:szCs w:val="28"/>
        </w:rPr>
        <w:t>ыполнении работ, оказании услуг</w:t>
      </w:r>
      <w:r w:rsidRPr="009849C4">
        <w:rPr>
          <w:sz w:val="28"/>
          <w:szCs w:val="28"/>
        </w:rPr>
        <w:t xml:space="preserve"> в случае, если суммарный объем сделок с </w:t>
      </w:r>
      <w:r>
        <w:rPr>
          <w:sz w:val="28"/>
          <w:szCs w:val="28"/>
        </w:rPr>
        <w:t>муниципальными</w:t>
      </w:r>
      <w:r w:rsidRPr="009849C4">
        <w:rPr>
          <w:sz w:val="28"/>
          <w:szCs w:val="28"/>
        </w:rPr>
        <w:t xml:space="preserve"> учреждениями у поставщика превышает в течение года </w:t>
      </w:r>
      <w:r>
        <w:rPr>
          <w:sz w:val="28"/>
          <w:szCs w:val="28"/>
        </w:rPr>
        <w:t>23</w:t>
      </w:r>
      <w:r w:rsidRPr="009849C4">
        <w:rPr>
          <w:sz w:val="28"/>
          <w:szCs w:val="28"/>
        </w:rPr>
        <w:t xml:space="preserve"> 000,0 тыс. рублей и более </w:t>
      </w:r>
      <w:r>
        <w:rPr>
          <w:sz w:val="28"/>
          <w:szCs w:val="28"/>
        </w:rPr>
        <w:t>муниципальными</w:t>
      </w:r>
      <w:r w:rsidRPr="009849C4">
        <w:rPr>
          <w:sz w:val="28"/>
          <w:szCs w:val="28"/>
        </w:rPr>
        <w:t xml:space="preserve"> учреждениями Кабардино-Балкарской Республики, субсидий участникам казначейского сопровождения (за исключением субсидий </w:t>
      </w:r>
      <w:r>
        <w:rPr>
          <w:sz w:val="28"/>
          <w:szCs w:val="28"/>
        </w:rPr>
        <w:t>муниципальным</w:t>
      </w:r>
      <w:r w:rsidRPr="009849C4">
        <w:rPr>
          <w:sz w:val="28"/>
          <w:szCs w:val="28"/>
        </w:rPr>
        <w:t xml:space="preserve"> бюджетным и автономным учреждениям Кабардино-Балкарской Республики), бюджетных инвестиций юридическим лицам, предоставляемых в соответствии со статьей 80 Бюджетного кодекса Российской Федерации, субсидий на финансовое обеспечение затрат в соответствии с концессионными соглашениями и соглашениями о </w:t>
      </w:r>
      <w:proofErr w:type="spellStart"/>
      <w:r>
        <w:rPr>
          <w:sz w:val="28"/>
          <w:szCs w:val="28"/>
        </w:rPr>
        <w:t>муниципально</w:t>
      </w:r>
      <w:proofErr w:type="spellEnd"/>
      <w:r w:rsidRPr="009849C4">
        <w:rPr>
          <w:sz w:val="28"/>
          <w:szCs w:val="28"/>
        </w:rPr>
        <w:t xml:space="preserve">-частном партнерстве, бюджетных инвестиций в соответствии с концессионными соглашениями, предоставляемых из местного бюджета, а </w:t>
      </w:r>
      <w:r w:rsidRPr="009849C4">
        <w:rPr>
          <w:sz w:val="28"/>
          <w:szCs w:val="28"/>
        </w:rPr>
        <w:lastRenderedPageBreak/>
        <w:t xml:space="preserve">также платежей  по контрактам (договорам) о поставке товаров, выполнении работ, оказании услуг, заключаемым исполнителями и соисполнителями в рамках исполнения указанных </w:t>
      </w:r>
      <w:r>
        <w:rPr>
          <w:sz w:val="28"/>
          <w:szCs w:val="28"/>
        </w:rPr>
        <w:t>муниципальных</w:t>
      </w:r>
      <w:r w:rsidRPr="009849C4">
        <w:rPr>
          <w:sz w:val="28"/>
          <w:szCs w:val="28"/>
        </w:rPr>
        <w:t xml:space="preserve"> контрактов (контрактов, договоров) о поставке товаров, выполнении работ, оказании услуг, договоров (соглашений) о предоставлении субсидий (бюджетных инвестиций), концессионных соглашений, соглашений о </w:t>
      </w:r>
      <w:proofErr w:type="spellStart"/>
      <w:r>
        <w:rPr>
          <w:sz w:val="28"/>
          <w:szCs w:val="28"/>
        </w:rPr>
        <w:t>муниципально</w:t>
      </w:r>
      <w:proofErr w:type="spellEnd"/>
      <w:r w:rsidRPr="009849C4">
        <w:rPr>
          <w:sz w:val="28"/>
          <w:szCs w:val="28"/>
        </w:rPr>
        <w:t>-частном партнерстве;</w:t>
      </w:r>
    </w:p>
    <w:p w:rsidR="004A0E49" w:rsidRPr="009849C4" w:rsidRDefault="004A0E49" w:rsidP="004A0E49">
      <w:pPr>
        <w:ind w:firstLine="709"/>
        <w:jc w:val="both"/>
        <w:rPr>
          <w:sz w:val="28"/>
          <w:szCs w:val="28"/>
        </w:rPr>
      </w:pPr>
      <w:r w:rsidRPr="009849C4">
        <w:rPr>
          <w:sz w:val="28"/>
          <w:szCs w:val="28"/>
        </w:rPr>
        <w:t xml:space="preserve">2) платежей по </w:t>
      </w:r>
      <w:r>
        <w:rPr>
          <w:sz w:val="28"/>
          <w:szCs w:val="28"/>
        </w:rPr>
        <w:t>муниципальным</w:t>
      </w:r>
      <w:r w:rsidRPr="009849C4">
        <w:rPr>
          <w:sz w:val="28"/>
          <w:szCs w:val="28"/>
        </w:rPr>
        <w:t xml:space="preserve"> контрактам, заключаемым в соответствии с пунктом 2 части 1 статьи 93 Федерального закона </w:t>
      </w:r>
      <w:r w:rsidRPr="009849C4">
        <w:rPr>
          <w:sz w:val="28"/>
          <w:szCs w:val="28"/>
        </w:rPr>
        <w:br/>
        <w:t>от 5 апреля 2013 года №</w:t>
      </w:r>
      <w:r w:rsidR="00AF399B">
        <w:rPr>
          <w:sz w:val="28"/>
          <w:szCs w:val="28"/>
        </w:rPr>
        <w:t>44-ФЗ «</w:t>
      </w:r>
      <w:r w:rsidRPr="009849C4">
        <w:rPr>
          <w:sz w:val="28"/>
          <w:szCs w:val="28"/>
        </w:rPr>
        <w:t>О контрактной системе в сфере закупок товаров, работ, услуг для обеспечения госуд</w:t>
      </w:r>
      <w:r w:rsidR="00AF399B">
        <w:rPr>
          <w:sz w:val="28"/>
          <w:szCs w:val="28"/>
        </w:rPr>
        <w:t>арственных и муниципальных нужд»</w:t>
      </w:r>
      <w:r w:rsidRPr="009849C4">
        <w:rPr>
          <w:sz w:val="28"/>
          <w:szCs w:val="28"/>
        </w:rPr>
        <w:t xml:space="preserve"> и (или) в иных случаях, установленных в соответствии с иными федеральными законами, принятыми в целях реализации Федерального закона от 5 апреля 2013 года № 44-ФЗ</w:t>
      </w:r>
      <w:r w:rsidR="00AF399B">
        <w:rPr>
          <w:sz w:val="28"/>
          <w:szCs w:val="28"/>
        </w:rPr>
        <w:t xml:space="preserve"> «</w:t>
      </w:r>
      <w:r w:rsidRPr="009849C4">
        <w:rPr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AF399B">
        <w:rPr>
          <w:sz w:val="28"/>
          <w:szCs w:val="28"/>
        </w:rPr>
        <w:t>»</w:t>
      </w:r>
      <w:r w:rsidRPr="009849C4">
        <w:rPr>
          <w:sz w:val="28"/>
          <w:szCs w:val="28"/>
        </w:rPr>
        <w:t xml:space="preserve">, в случае, если суммарный объем сделок с </w:t>
      </w:r>
      <w:r>
        <w:rPr>
          <w:sz w:val="28"/>
          <w:szCs w:val="28"/>
        </w:rPr>
        <w:t>муниципальными</w:t>
      </w:r>
      <w:r w:rsidRPr="009849C4">
        <w:rPr>
          <w:sz w:val="28"/>
          <w:szCs w:val="28"/>
        </w:rPr>
        <w:t xml:space="preserve"> учреждениями у поставщика превышает в течение года </w:t>
      </w:r>
      <w:r>
        <w:rPr>
          <w:sz w:val="28"/>
          <w:szCs w:val="28"/>
        </w:rPr>
        <w:t>23</w:t>
      </w:r>
      <w:r w:rsidRPr="009849C4">
        <w:rPr>
          <w:sz w:val="28"/>
          <w:szCs w:val="28"/>
        </w:rPr>
        <w:t xml:space="preserve"> 000,0 тыс. рублей, источником финансового обеспечения которых являются средства, предоставляемые из бюджетов бюджетной системы Российской Федерации, а также платежей по контрактам (договорам), заключаемым в целях исполнения указа</w:t>
      </w:r>
      <w:r>
        <w:rPr>
          <w:sz w:val="28"/>
          <w:szCs w:val="28"/>
        </w:rPr>
        <w:t>нных муниципальных контрактов.</w:t>
      </w:r>
    </w:p>
    <w:p w:rsidR="004A0E49" w:rsidRPr="00AF399B" w:rsidRDefault="004A0E49" w:rsidP="004A0E49">
      <w:pPr>
        <w:ind w:firstLine="709"/>
        <w:jc w:val="both"/>
        <w:rPr>
          <w:sz w:val="28"/>
          <w:szCs w:val="28"/>
        </w:rPr>
      </w:pPr>
      <w:r w:rsidRPr="009849C4">
        <w:rPr>
          <w:sz w:val="28"/>
          <w:szCs w:val="28"/>
        </w:rPr>
        <w:t>4. Положения частей 2 и 3 настоящей статьи не распространяются на средства, предоставляемые из республиканского бюджета</w:t>
      </w:r>
      <w:r>
        <w:rPr>
          <w:sz w:val="28"/>
          <w:szCs w:val="28"/>
        </w:rPr>
        <w:t>,</w:t>
      </w:r>
      <w:r w:rsidRPr="009849C4">
        <w:rPr>
          <w:sz w:val="28"/>
          <w:szCs w:val="28"/>
        </w:rPr>
        <w:t xml:space="preserve"> в отношении которых Федеральное казначейство в соответствии со статьей 5 Федерального закона «О </w:t>
      </w:r>
      <w:r w:rsidRPr="00AF399B">
        <w:rPr>
          <w:sz w:val="28"/>
          <w:szCs w:val="28"/>
        </w:rPr>
        <w:t>федеральном бюджете на 2023 год и плановый период 2024 и 2025 годов» осуществляется казначейское сопровождение.</w:t>
      </w:r>
    </w:p>
    <w:p w:rsidR="004A0E49" w:rsidRPr="009849C4" w:rsidRDefault="004A0E49" w:rsidP="004A0E49">
      <w:pPr>
        <w:ind w:firstLine="709"/>
        <w:jc w:val="both"/>
        <w:rPr>
          <w:sz w:val="28"/>
          <w:szCs w:val="28"/>
        </w:rPr>
      </w:pPr>
      <w:r w:rsidRPr="00AF399B">
        <w:rPr>
          <w:sz w:val="28"/>
          <w:szCs w:val="28"/>
        </w:rPr>
        <w:t xml:space="preserve">5. Установить, что остатки бюджетных инвестиций и остатки субсидий (за исключением субсидий муниципальным бюджетным и автономным учреждениям, предоставленных на финансовое обеспечение выполнения муниципального задания на оказание ими муниципальных услуг, выполнение работ) в валюте Российской Федерации, предоставленных из местного бюджета в целях финансового обеспечения затрат юридических лиц, находящиеся на лицевых счетах, открытых юридическим лицам в МКУ «Управление финансами», на счетах в территориальных органах Федерального казначейства, в кредитных организациях, не использованные по состоянию на 1 января 2022 года, подлежат использованию </w:t>
      </w:r>
      <w:r w:rsidRPr="009849C4">
        <w:rPr>
          <w:sz w:val="28"/>
          <w:szCs w:val="28"/>
        </w:rPr>
        <w:t>этими юридическими лицами в соответствии с решениями, указанными в части 6 настоящей статьи, с внесением соответствующих изменений в договоры (соглашения) о предоставлении субсидий и бюджетных инвестиций указанным юридическим лицам.</w:t>
      </w:r>
    </w:p>
    <w:p w:rsidR="004A0E49" w:rsidRPr="009849C4" w:rsidRDefault="004A0E49" w:rsidP="004A0E49">
      <w:pPr>
        <w:ind w:firstLine="709"/>
        <w:jc w:val="both"/>
        <w:rPr>
          <w:sz w:val="28"/>
          <w:szCs w:val="28"/>
        </w:rPr>
      </w:pPr>
      <w:r w:rsidRPr="009849C4">
        <w:rPr>
          <w:sz w:val="28"/>
          <w:szCs w:val="28"/>
        </w:rPr>
        <w:t xml:space="preserve">6. Установить, что главные распорядители средств </w:t>
      </w:r>
      <w:r>
        <w:rPr>
          <w:sz w:val="28"/>
          <w:szCs w:val="28"/>
        </w:rPr>
        <w:t>местного</w:t>
      </w:r>
      <w:r w:rsidRPr="009849C4">
        <w:rPr>
          <w:sz w:val="28"/>
          <w:szCs w:val="28"/>
        </w:rPr>
        <w:t xml:space="preserve"> бюджета, предоставившие как получатели бюджетных средств из </w:t>
      </w:r>
      <w:r>
        <w:rPr>
          <w:sz w:val="28"/>
          <w:szCs w:val="28"/>
        </w:rPr>
        <w:t>местного</w:t>
      </w:r>
      <w:r w:rsidRPr="009849C4">
        <w:rPr>
          <w:sz w:val="28"/>
          <w:szCs w:val="28"/>
        </w:rPr>
        <w:t xml:space="preserve"> бюджета средства, указанные в части 5 настоящей статьи, принимают до 1 мая 202</w:t>
      </w:r>
      <w:r>
        <w:rPr>
          <w:sz w:val="28"/>
          <w:szCs w:val="28"/>
        </w:rPr>
        <w:t>2</w:t>
      </w:r>
      <w:r w:rsidRPr="009849C4">
        <w:rPr>
          <w:sz w:val="28"/>
          <w:szCs w:val="28"/>
        </w:rPr>
        <w:t xml:space="preserve"> года решение об использовании полностью или частично остатков указанных средств в установленном </w:t>
      </w:r>
      <w:r>
        <w:rPr>
          <w:sz w:val="28"/>
          <w:szCs w:val="28"/>
        </w:rPr>
        <w:t xml:space="preserve">местной администрацией Зольского муниципального </w:t>
      </w:r>
      <w:r w:rsidRPr="009849C4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</w:t>
      </w:r>
      <w:r w:rsidRPr="009849C4">
        <w:rPr>
          <w:sz w:val="28"/>
          <w:szCs w:val="28"/>
        </w:rPr>
        <w:t>Кабардино-Балкарской Республики порядке:</w:t>
      </w:r>
    </w:p>
    <w:p w:rsidR="004A0E49" w:rsidRPr="009849C4" w:rsidRDefault="002815F6" w:rsidP="004A0E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1) на цели, ранее установленные </w:t>
      </w:r>
      <w:r w:rsidR="004A0E49" w:rsidRPr="009849C4">
        <w:rPr>
          <w:sz w:val="28"/>
          <w:szCs w:val="28"/>
        </w:rPr>
        <w:t>условиями предоставления целевых средств;</w:t>
      </w:r>
    </w:p>
    <w:p w:rsidR="004A0E49" w:rsidRPr="009849C4" w:rsidRDefault="004A0E49" w:rsidP="004A0E49">
      <w:pPr>
        <w:ind w:firstLine="709"/>
        <w:jc w:val="both"/>
        <w:rPr>
          <w:sz w:val="28"/>
          <w:szCs w:val="28"/>
        </w:rPr>
      </w:pPr>
      <w:r w:rsidRPr="009849C4">
        <w:rPr>
          <w:sz w:val="28"/>
          <w:szCs w:val="28"/>
        </w:rPr>
        <w:t xml:space="preserve">2) на иные цели, определенные настоящим </w:t>
      </w:r>
      <w:r>
        <w:rPr>
          <w:sz w:val="28"/>
          <w:szCs w:val="28"/>
        </w:rPr>
        <w:t>Решением</w:t>
      </w:r>
      <w:r w:rsidRPr="009849C4">
        <w:rPr>
          <w:sz w:val="28"/>
          <w:szCs w:val="28"/>
        </w:rPr>
        <w:t>, с последующим сокращением бюджетных ассигнований на предоставление в 202</w:t>
      </w:r>
      <w:r>
        <w:rPr>
          <w:sz w:val="28"/>
          <w:szCs w:val="28"/>
        </w:rPr>
        <w:t>2</w:t>
      </w:r>
      <w:r w:rsidRPr="009849C4">
        <w:rPr>
          <w:sz w:val="28"/>
          <w:szCs w:val="28"/>
        </w:rPr>
        <w:t xml:space="preserve"> году соответствующим юридическим лицам взносов в их уставные (складочные) капиталы.</w:t>
      </w:r>
    </w:p>
    <w:p w:rsidR="004A0E49" w:rsidRPr="009849C4" w:rsidRDefault="004A0E49" w:rsidP="004A0E49">
      <w:pPr>
        <w:ind w:firstLine="709"/>
        <w:jc w:val="both"/>
        <w:rPr>
          <w:sz w:val="28"/>
          <w:szCs w:val="28"/>
        </w:rPr>
      </w:pPr>
      <w:r w:rsidRPr="009849C4">
        <w:rPr>
          <w:sz w:val="28"/>
          <w:szCs w:val="28"/>
        </w:rPr>
        <w:t xml:space="preserve">7. Главные распорядители средств </w:t>
      </w:r>
      <w:r>
        <w:rPr>
          <w:sz w:val="28"/>
          <w:szCs w:val="28"/>
        </w:rPr>
        <w:t>местного</w:t>
      </w:r>
      <w:r w:rsidRPr="009849C4">
        <w:rPr>
          <w:sz w:val="28"/>
          <w:szCs w:val="28"/>
        </w:rPr>
        <w:t xml:space="preserve"> бюджета в порядке, установленном </w:t>
      </w:r>
      <w:r>
        <w:rPr>
          <w:sz w:val="28"/>
          <w:szCs w:val="28"/>
        </w:rPr>
        <w:t xml:space="preserve">местной администрацией Зольского муниципального </w:t>
      </w:r>
      <w:r w:rsidRPr="009849C4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</w:t>
      </w:r>
      <w:r w:rsidRPr="009849C4">
        <w:rPr>
          <w:sz w:val="28"/>
          <w:szCs w:val="28"/>
        </w:rPr>
        <w:t>Кабардино-Балкарской Республики, не позднее тридцатого рабочего дня со дня поступления юридическим лицам средств в качестве возврата дебиторской задолженности, источником финансового обеспечения которых являются средства, указанные в части 5 настоящей статьи, принимают решения об использовании указанных средств для достижения целей, установленных при их предоставлении.</w:t>
      </w:r>
    </w:p>
    <w:p w:rsidR="004A0E49" w:rsidRPr="00AF399B" w:rsidRDefault="004A0E49" w:rsidP="004A0E49">
      <w:pPr>
        <w:ind w:firstLine="709"/>
        <w:jc w:val="both"/>
        <w:rPr>
          <w:sz w:val="28"/>
          <w:szCs w:val="28"/>
        </w:rPr>
      </w:pPr>
      <w:r w:rsidRPr="00AF399B">
        <w:rPr>
          <w:sz w:val="28"/>
          <w:szCs w:val="28"/>
        </w:rPr>
        <w:t>8. При отсутствии решений, указанных в частях 6 и 7 настоящей статьи, по состоянию на 1 мая 2023 года или тридцатый рабочий день со дня поступления средств от возврата дебиторской задолженности остатки средств и средства от возврата дебиторской задолженности, указанные в частях 6 и 7 настоящей статьи, подлежат перечислению юридическими лицами в доходы местного бюджета в порядке, установленном местной администрацией Зольского муниципального района Кабардино-Балкарской Республики.</w:t>
      </w:r>
    </w:p>
    <w:p w:rsidR="003973A0" w:rsidRPr="004A0E49" w:rsidRDefault="004A0E49" w:rsidP="003973A0">
      <w:pPr>
        <w:ind w:firstLine="709"/>
        <w:jc w:val="both"/>
        <w:rPr>
          <w:sz w:val="28"/>
          <w:szCs w:val="28"/>
        </w:rPr>
      </w:pPr>
      <w:r w:rsidRPr="00AF399B">
        <w:rPr>
          <w:sz w:val="28"/>
          <w:szCs w:val="28"/>
        </w:rPr>
        <w:t xml:space="preserve">9. В случае неисполнения </w:t>
      </w:r>
      <w:r w:rsidRPr="009849C4">
        <w:rPr>
          <w:sz w:val="28"/>
          <w:szCs w:val="28"/>
        </w:rPr>
        <w:t xml:space="preserve">юридическими лицами требования, установленного частью 8 настоящей статьи, </w:t>
      </w:r>
      <w:r>
        <w:rPr>
          <w:sz w:val="28"/>
          <w:szCs w:val="28"/>
        </w:rPr>
        <w:t>МКУ «Управление финансами»</w:t>
      </w:r>
      <w:r w:rsidRPr="009849C4">
        <w:rPr>
          <w:sz w:val="28"/>
          <w:szCs w:val="28"/>
        </w:rPr>
        <w:t xml:space="preserve"> перечисляет в доходы </w:t>
      </w:r>
      <w:r>
        <w:rPr>
          <w:sz w:val="28"/>
          <w:szCs w:val="28"/>
        </w:rPr>
        <w:t>местного</w:t>
      </w:r>
      <w:r w:rsidRPr="009849C4">
        <w:rPr>
          <w:sz w:val="28"/>
          <w:szCs w:val="28"/>
        </w:rPr>
        <w:t xml:space="preserve"> бюджета остатки субсидий или средства от возврата дебиторской задолженности, находящиеся на лицевых счетах, открытых юридическим лицам в </w:t>
      </w:r>
      <w:r>
        <w:rPr>
          <w:sz w:val="28"/>
          <w:szCs w:val="28"/>
        </w:rPr>
        <w:t>МКУ «Управление финансами»</w:t>
      </w:r>
      <w:r w:rsidRPr="009849C4">
        <w:rPr>
          <w:sz w:val="28"/>
          <w:szCs w:val="28"/>
        </w:rPr>
        <w:t xml:space="preserve">, в порядке и сроки, которые установлены </w:t>
      </w:r>
      <w:r>
        <w:rPr>
          <w:sz w:val="28"/>
          <w:szCs w:val="28"/>
        </w:rPr>
        <w:t xml:space="preserve">местной администрацией Зольского муниципального </w:t>
      </w:r>
      <w:r w:rsidRPr="009849C4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</w:t>
      </w:r>
      <w:r w:rsidRPr="009849C4">
        <w:rPr>
          <w:sz w:val="28"/>
          <w:szCs w:val="28"/>
        </w:rPr>
        <w:t>Кабардино-Балкарской Республики</w:t>
      </w:r>
      <w:r w:rsidR="00AF399B">
        <w:rPr>
          <w:sz w:val="28"/>
          <w:szCs w:val="28"/>
        </w:rPr>
        <w:t>.</w:t>
      </w:r>
      <w:r w:rsidR="003973A0">
        <w:rPr>
          <w:color w:val="000000"/>
          <w:sz w:val="28"/>
          <w:szCs w:val="28"/>
        </w:rPr>
        <w:t>»</w:t>
      </w:r>
      <w:r w:rsidR="003973A0" w:rsidRPr="00702FE8">
        <w:rPr>
          <w:color w:val="000000"/>
          <w:sz w:val="28"/>
          <w:szCs w:val="28"/>
        </w:rPr>
        <w:t>.</w:t>
      </w:r>
    </w:p>
    <w:p w:rsidR="000A33D3" w:rsidRPr="000A0D9F" w:rsidRDefault="00B71C5A" w:rsidP="007D6BF6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0A0D9F">
        <w:rPr>
          <w:sz w:val="28"/>
          <w:szCs w:val="28"/>
        </w:rPr>
        <w:t xml:space="preserve">2. </w:t>
      </w:r>
      <w:r w:rsidR="002815F6" w:rsidRPr="002815F6">
        <w:rPr>
          <w:sz w:val="28"/>
        </w:rPr>
        <w:t>Приложения №</w:t>
      </w:r>
      <w:r w:rsidR="006510CC" w:rsidRPr="000A0D9F">
        <w:rPr>
          <w:sz w:val="28"/>
          <w:szCs w:val="28"/>
        </w:rPr>
        <w:t>2;</w:t>
      </w:r>
      <w:r w:rsidR="002815F6">
        <w:rPr>
          <w:sz w:val="28"/>
          <w:szCs w:val="28"/>
        </w:rPr>
        <w:t xml:space="preserve"> №</w:t>
      </w:r>
      <w:r w:rsidR="00666465">
        <w:rPr>
          <w:sz w:val="28"/>
          <w:szCs w:val="28"/>
        </w:rPr>
        <w:t>3;</w:t>
      </w:r>
      <w:r w:rsidR="002815F6">
        <w:rPr>
          <w:sz w:val="28"/>
          <w:szCs w:val="28"/>
        </w:rPr>
        <w:t xml:space="preserve"> №</w:t>
      </w:r>
      <w:r w:rsidR="006C4F8B" w:rsidRPr="000A0D9F">
        <w:rPr>
          <w:sz w:val="28"/>
          <w:szCs w:val="28"/>
        </w:rPr>
        <w:t>4;</w:t>
      </w:r>
      <w:r w:rsidR="002815F6">
        <w:rPr>
          <w:sz w:val="28"/>
          <w:szCs w:val="28"/>
        </w:rPr>
        <w:t xml:space="preserve"> №</w:t>
      </w:r>
      <w:r w:rsidR="00154581" w:rsidRPr="000A0D9F">
        <w:rPr>
          <w:sz w:val="28"/>
          <w:szCs w:val="28"/>
        </w:rPr>
        <w:t>5;</w:t>
      </w:r>
      <w:r w:rsidR="002815F6">
        <w:rPr>
          <w:sz w:val="28"/>
          <w:szCs w:val="28"/>
        </w:rPr>
        <w:t xml:space="preserve"> №</w:t>
      </w:r>
      <w:r w:rsidRPr="000A0D9F">
        <w:rPr>
          <w:sz w:val="28"/>
          <w:szCs w:val="28"/>
        </w:rPr>
        <w:t>6;</w:t>
      </w:r>
      <w:r w:rsidR="002815F6">
        <w:rPr>
          <w:sz w:val="28"/>
          <w:szCs w:val="28"/>
        </w:rPr>
        <w:t xml:space="preserve"> №</w:t>
      </w:r>
      <w:r w:rsidRPr="000A0D9F">
        <w:rPr>
          <w:sz w:val="28"/>
          <w:szCs w:val="28"/>
        </w:rPr>
        <w:t>7;</w:t>
      </w:r>
      <w:r w:rsidR="002815F6">
        <w:rPr>
          <w:sz w:val="28"/>
          <w:szCs w:val="28"/>
        </w:rPr>
        <w:t xml:space="preserve"> №</w:t>
      </w:r>
      <w:r w:rsidR="00666465">
        <w:rPr>
          <w:sz w:val="28"/>
          <w:szCs w:val="28"/>
        </w:rPr>
        <w:t>8</w:t>
      </w:r>
      <w:r w:rsidRPr="000A0D9F">
        <w:rPr>
          <w:sz w:val="28"/>
          <w:szCs w:val="28"/>
        </w:rPr>
        <w:t xml:space="preserve"> и </w:t>
      </w:r>
      <w:r w:rsidR="002815F6">
        <w:rPr>
          <w:sz w:val="28"/>
          <w:szCs w:val="28"/>
        </w:rPr>
        <w:t>№</w:t>
      </w:r>
      <w:r w:rsidR="001F49B2" w:rsidRPr="000A0D9F">
        <w:rPr>
          <w:sz w:val="28"/>
          <w:szCs w:val="28"/>
        </w:rPr>
        <w:t>10</w:t>
      </w:r>
      <w:r w:rsidRPr="000A0D9F">
        <w:rPr>
          <w:sz w:val="28"/>
          <w:szCs w:val="28"/>
        </w:rPr>
        <w:t xml:space="preserve"> изложить в новой редакции</w:t>
      </w:r>
      <w:r w:rsidR="00AF399B">
        <w:rPr>
          <w:sz w:val="28"/>
          <w:szCs w:val="28"/>
        </w:rPr>
        <w:t xml:space="preserve"> (прилагается)</w:t>
      </w:r>
      <w:r w:rsidRPr="000A0D9F">
        <w:rPr>
          <w:sz w:val="28"/>
          <w:szCs w:val="28"/>
        </w:rPr>
        <w:t>.</w:t>
      </w:r>
    </w:p>
    <w:p w:rsidR="00B71C5A" w:rsidRPr="000A0D9F" w:rsidRDefault="002513A2" w:rsidP="007D6BF6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F399B">
        <w:rPr>
          <w:sz w:val="28"/>
          <w:szCs w:val="28"/>
        </w:rPr>
        <w:t>3. Настоящее р</w:t>
      </w:r>
      <w:r w:rsidR="00B71C5A" w:rsidRPr="000A0D9F">
        <w:rPr>
          <w:sz w:val="28"/>
          <w:szCs w:val="28"/>
        </w:rPr>
        <w:t>ешение вступает в силу со дня его официального опубликования.</w:t>
      </w:r>
    </w:p>
    <w:p w:rsidR="000A33D3" w:rsidRDefault="002513A2" w:rsidP="002815F6">
      <w:pPr>
        <w:ind w:right="-1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ab/>
      </w:r>
      <w:r w:rsidR="00B71C5A" w:rsidRPr="000A0D9F">
        <w:rPr>
          <w:sz w:val="28"/>
          <w:szCs w:val="28"/>
        </w:rPr>
        <w:t xml:space="preserve">4. Опубликовать настоящее решение в газете «Зольские вести» с одновременным размещением на официальном сайте местной администрации Зольского муниципального района КБР </w:t>
      </w:r>
      <w:r w:rsidR="002815F6" w:rsidRPr="002815F6">
        <w:rPr>
          <w:rFonts w:eastAsia="Calibri"/>
          <w:sz w:val="28"/>
          <w:szCs w:val="28"/>
        </w:rPr>
        <w:t>(</w:t>
      </w:r>
      <w:hyperlink r:id="rId10" w:history="1">
        <w:r w:rsidR="002815F6" w:rsidRPr="002815F6">
          <w:rPr>
            <w:rFonts w:eastAsia="Calibri"/>
            <w:sz w:val="28"/>
            <w:szCs w:val="28"/>
          </w:rPr>
          <w:t>www.zolskiy.kbr.ru</w:t>
        </w:r>
      </w:hyperlink>
      <w:r w:rsidR="002815F6" w:rsidRPr="002815F6">
        <w:rPr>
          <w:rFonts w:eastAsia="Calibri"/>
          <w:sz w:val="28"/>
          <w:szCs w:val="28"/>
        </w:rPr>
        <w:t>)</w:t>
      </w:r>
      <w:r w:rsidR="002815F6">
        <w:rPr>
          <w:rFonts w:eastAsia="Calibri"/>
          <w:sz w:val="28"/>
          <w:szCs w:val="28"/>
        </w:rPr>
        <w:t>.</w:t>
      </w:r>
    </w:p>
    <w:p w:rsidR="00683886" w:rsidRDefault="00683886" w:rsidP="00683886">
      <w:pPr>
        <w:tabs>
          <w:tab w:val="left" w:pos="993"/>
        </w:tabs>
        <w:autoSpaceDE/>
        <w:jc w:val="both"/>
        <w:rPr>
          <w:rFonts w:eastAsia="Calibri"/>
          <w:sz w:val="28"/>
          <w:szCs w:val="28"/>
          <w:lang w:eastAsia="en-US"/>
        </w:rPr>
      </w:pPr>
    </w:p>
    <w:p w:rsidR="00683886" w:rsidRDefault="00683886" w:rsidP="00683886">
      <w:pPr>
        <w:tabs>
          <w:tab w:val="left" w:pos="993"/>
        </w:tabs>
        <w:autoSpaceDE/>
        <w:jc w:val="both"/>
        <w:rPr>
          <w:rFonts w:eastAsia="Calibri"/>
          <w:sz w:val="28"/>
          <w:szCs w:val="28"/>
          <w:lang w:eastAsia="en-US"/>
        </w:rPr>
      </w:pPr>
    </w:p>
    <w:p w:rsidR="00683886" w:rsidRDefault="00683886" w:rsidP="00683886">
      <w:pPr>
        <w:tabs>
          <w:tab w:val="left" w:pos="993"/>
        </w:tabs>
        <w:autoSpaceDE/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Председатель Совета местного самоуправления</w:t>
      </w:r>
    </w:p>
    <w:p w:rsidR="00683886" w:rsidRDefault="00683886" w:rsidP="00683886">
      <w:pPr>
        <w:tabs>
          <w:tab w:val="left" w:pos="993"/>
        </w:tabs>
        <w:autoSpaceDE/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Зольского муниципального района КБР</w:t>
      </w:r>
    </w:p>
    <w:p w:rsidR="00683886" w:rsidRDefault="00683886" w:rsidP="00683886">
      <w:pPr>
        <w:tabs>
          <w:tab w:val="left" w:pos="993"/>
        </w:tabs>
        <w:autoSpaceDE/>
        <w:jc w:val="right"/>
        <w:rPr>
          <w:rFonts w:eastAsia="Calibri"/>
          <w:sz w:val="16"/>
          <w:szCs w:val="16"/>
          <w:lang w:eastAsia="en-US"/>
        </w:rPr>
      </w:pPr>
    </w:p>
    <w:p w:rsidR="00683886" w:rsidRDefault="00683886" w:rsidP="00683886">
      <w:pPr>
        <w:tabs>
          <w:tab w:val="left" w:pos="993"/>
        </w:tabs>
        <w:autoSpaceDE/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М.М. Эльчепаров</w:t>
      </w:r>
    </w:p>
    <w:p w:rsidR="002815F6" w:rsidRDefault="002815F6" w:rsidP="002815F6">
      <w:pPr>
        <w:ind w:right="-1"/>
        <w:jc w:val="both"/>
        <w:rPr>
          <w:rFonts w:eastAsia="Calibri"/>
          <w:sz w:val="28"/>
          <w:szCs w:val="28"/>
        </w:rPr>
      </w:pPr>
    </w:p>
    <w:p w:rsidR="002815F6" w:rsidRDefault="002815F6" w:rsidP="002815F6">
      <w:pPr>
        <w:ind w:right="-1"/>
        <w:jc w:val="both"/>
        <w:rPr>
          <w:rFonts w:eastAsia="Calibri"/>
          <w:sz w:val="28"/>
          <w:szCs w:val="28"/>
        </w:rPr>
      </w:pPr>
    </w:p>
    <w:p w:rsidR="002815F6" w:rsidRDefault="002815F6" w:rsidP="002815F6">
      <w:pPr>
        <w:ind w:right="-1"/>
        <w:jc w:val="both"/>
        <w:rPr>
          <w:rFonts w:eastAsia="Calibri"/>
          <w:sz w:val="28"/>
          <w:szCs w:val="28"/>
        </w:rPr>
      </w:pPr>
    </w:p>
    <w:p w:rsidR="002815F6" w:rsidRPr="006B75B6" w:rsidRDefault="002815F6" w:rsidP="002815F6">
      <w:pPr>
        <w:ind w:right="-1"/>
        <w:jc w:val="both"/>
        <w:rPr>
          <w:sz w:val="28"/>
          <w:szCs w:val="28"/>
        </w:rPr>
      </w:pPr>
      <w:bookmarkStart w:id="0" w:name="_GoBack"/>
      <w:bookmarkEnd w:id="0"/>
    </w:p>
    <w:sectPr w:rsidR="002815F6" w:rsidRPr="006B75B6" w:rsidSect="002815F6">
      <w:headerReference w:type="default" r:id="rId11"/>
      <w:pgSz w:w="11906" w:h="16838" w:code="9"/>
      <w:pgMar w:top="851" w:right="851" w:bottom="851" w:left="1701" w:header="709" w:footer="709" w:gutter="0"/>
      <w:cols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6F21" w:rsidRDefault="00636F21" w:rsidP="001D2D4F">
      <w:r>
        <w:separator/>
      </w:r>
    </w:p>
  </w:endnote>
  <w:endnote w:type="continuationSeparator" w:id="0">
    <w:p w:rsidR="00636F21" w:rsidRDefault="00636F21" w:rsidP="001D2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6F21" w:rsidRDefault="00636F21" w:rsidP="001D2D4F">
      <w:r>
        <w:separator/>
      </w:r>
    </w:p>
  </w:footnote>
  <w:footnote w:type="continuationSeparator" w:id="0">
    <w:p w:rsidR="00636F21" w:rsidRDefault="00636F21" w:rsidP="001D2D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6B8B" w:rsidRDefault="00CA6B8B" w:rsidP="00FA3C31">
    <w:pPr>
      <w:pStyle w:val="a3"/>
      <w:framePr w:w="488" w:wrap="auto" w:vAnchor="text" w:hAnchor="page" w:x="5902" w:y="-5"/>
      <w:rPr>
        <w:rStyle w:val="a5"/>
        <w:sz w:val="28"/>
        <w:szCs w:val="28"/>
      </w:rPr>
    </w:pPr>
  </w:p>
  <w:p w:rsidR="00CA6B8B" w:rsidRDefault="00CA6B8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A3514"/>
    <w:multiLevelType w:val="hybridMultilevel"/>
    <w:tmpl w:val="7F567B2E"/>
    <w:lvl w:ilvl="0" w:tplc="74BEF8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F632A47"/>
    <w:multiLevelType w:val="multilevel"/>
    <w:tmpl w:val="7E3C2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2F771EAB"/>
    <w:multiLevelType w:val="hybridMultilevel"/>
    <w:tmpl w:val="BE9CEFE6"/>
    <w:lvl w:ilvl="0" w:tplc="7786CBC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39036320"/>
    <w:multiLevelType w:val="hybridMultilevel"/>
    <w:tmpl w:val="26D8B770"/>
    <w:lvl w:ilvl="0" w:tplc="0FDA74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7192CC7"/>
    <w:multiLevelType w:val="hybridMultilevel"/>
    <w:tmpl w:val="29CA8A0C"/>
    <w:lvl w:ilvl="0" w:tplc="2FBC94EA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72A73E7A"/>
    <w:multiLevelType w:val="hybridMultilevel"/>
    <w:tmpl w:val="75802CE6"/>
    <w:lvl w:ilvl="0" w:tplc="2FBC94EA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 w15:restartNumberingAfterBreak="0">
    <w:nsid w:val="7AE0482B"/>
    <w:multiLevelType w:val="hybridMultilevel"/>
    <w:tmpl w:val="94867D18"/>
    <w:lvl w:ilvl="0" w:tplc="B99AFEF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7D0738AF"/>
    <w:multiLevelType w:val="hybridMultilevel"/>
    <w:tmpl w:val="9222A0D6"/>
    <w:lvl w:ilvl="0" w:tplc="0419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6"/>
  </w:num>
  <w:num w:numId="5">
    <w:abstractNumId w:val="3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01F"/>
    <w:rsid w:val="00014AF0"/>
    <w:rsid w:val="000206D4"/>
    <w:rsid w:val="0003146D"/>
    <w:rsid w:val="0003603A"/>
    <w:rsid w:val="00042C4E"/>
    <w:rsid w:val="000726BE"/>
    <w:rsid w:val="00076283"/>
    <w:rsid w:val="00090C3D"/>
    <w:rsid w:val="00093368"/>
    <w:rsid w:val="000A0D9F"/>
    <w:rsid w:val="000A33D3"/>
    <w:rsid w:val="000A5888"/>
    <w:rsid w:val="000B7B8E"/>
    <w:rsid w:val="000C2A42"/>
    <w:rsid w:val="000C7F50"/>
    <w:rsid w:val="000D69C2"/>
    <w:rsid w:val="000D7848"/>
    <w:rsid w:val="000E10EC"/>
    <w:rsid w:val="000E4DCC"/>
    <w:rsid w:val="000F0A90"/>
    <w:rsid w:val="000F1914"/>
    <w:rsid w:val="000F4696"/>
    <w:rsid w:val="0010037D"/>
    <w:rsid w:val="00103C79"/>
    <w:rsid w:val="001067BC"/>
    <w:rsid w:val="0011221B"/>
    <w:rsid w:val="00126B01"/>
    <w:rsid w:val="00130720"/>
    <w:rsid w:val="001470C7"/>
    <w:rsid w:val="00154581"/>
    <w:rsid w:val="00161AC0"/>
    <w:rsid w:val="00162E96"/>
    <w:rsid w:val="00164C99"/>
    <w:rsid w:val="001651FC"/>
    <w:rsid w:val="00165FE3"/>
    <w:rsid w:val="00175024"/>
    <w:rsid w:val="00176088"/>
    <w:rsid w:val="00184938"/>
    <w:rsid w:val="00185AF1"/>
    <w:rsid w:val="001D2D4F"/>
    <w:rsid w:val="001E1774"/>
    <w:rsid w:val="001F49B2"/>
    <w:rsid w:val="001F621F"/>
    <w:rsid w:val="00223746"/>
    <w:rsid w:val="00232D0B"/>
    <w:rsid w:val="0023338E"/>
    <w:rsid w:val="0023487E"/>
    <w:rsid w:val="0023669D"/>
    <w:rsid w:val="00241DD6"/>
    <w:rsid w:val="00243683"/>
    <w:rsid w:val="00244125"/>
    <w:rsid w:val="002513A2"/>
    <w:rsid w:val="00255405"/>
    <w:rsid w:val="00255B9A"/>
    <w:rsid w:val="00263B40"/>
    <w:rsid w:val="00270E5B"/>
    <w:rsid w:val="00272BD6"/>
    <w:rsid w:val="00272DFF"/>
    <w:rsid w:val="00276E04"/>
    <w:rsid w:val="002815F6"/>
    <w:rsid w:val="002A1A58"/>
    <w:rsid w:val="002A1F21"/>
    <w:rsid w:val="002A3EFA"/>
    <w:rsid w:val="002B50AE"/>
    <w:rsid w:val="002C2B0A"/>
    <w:rsid w:val="002E244C"/>
    <w:rsid w:val="002F2789"/>
    <w:rsid w:val="00301D84"/>
    <w:rsid w:val="0030570E"/>
    <w:rsid w:val="00312CD0"/>
    <w:rsid w:val="0032285E"/>
    <w:rsid w:val="0032670C"/>
    <w:rsid w:val="00343A11"/>
    <w:rsid w:val="00353E2E"/>
    <w:rsid w:val="00362795"/>
    <w:rsid w:val="003633D6"/>
    <w:rsid w:val="0036427C"/>
    <w:rsid w:val="00366F23"/>
    <w:rsid w:val="0038036A"/>
    <w:rsid w:val="003973A0"/>
    <w:rsid w:val="003B66AE"/>
    <w:rsid w:val="003D33EE"/>
    <w:rsid w:val="003D70DC"/>
    <w:rsid w:val="003E2B39"/>
    <w:rsid w:val="003E37CB"/>
    <w:rsid w:val="003F1A2D"/>
    <w:rsid w:val="003F5A66"/>
    <w:rsid w:val="00404BEF"/>
    <w:rsid w:val="004118F9"/>
    <w:rsid w:val="004131F7"/>
    <w:rsid w:val="00416BA2"/>
    <w:rsid w:val="004176DD"/>
    <w:rsid w:val="00433DFE"/>
    <w:rsid w:val="004422A5"/>
    <w:rsid w:val="00445887"/>
    <w:rsid w:val="0045684F"/>
    <w:rsid w:val="0045688F"/>
    <w:rsid w:val="00466BA1"/>
    <w:rsid w:val="00475166"/>
    <w:rsid w:val="00476539"/>
    <w:rsid w:val="004802C5"/>
    <w:rsid w:val="004975F5"/>
    <w:rsid w:val="004A0E49"/>
    <w:rsid w:val="004A6AB7"/>
    <w:rsid w:val="004B0BB3"/>
    <w:rsid w:val="004B3BD1"/>
    <w:rsid w:val="004B4E5B"/>
    <w:rsid w:val="004C7B04"/>
    <w:rsid w:val="004D16F3"/>
    <w:rsid w:val="004D31BC"/>
    <w:rsid w:val="00504CA0"/>
    <w:rsid w:val="00511F2E"/>
    <w:rsid w:val="00516E23"/>
    <w:rsid w:val="00522132"/>
    <w:rsid w:val="005223DC"/>
    <w:rsid w:val="00530A1C"/>
    <w:rsid w:val="00535E06"/>
    <w:rsid w:val="005362BA"/>
    <w:rsid w:val="005504AB"/>
    <w:rsid w:val="005511FB"/>
    <w:rsid w:val="00552CD8"/>
    <w:rsid w:val="00572F12"/>
    <w:rsid w:val="00574B13"/>
    <w:rsid w:val="00575156"/>
    <w:rsid w:val="00583CDE"/>
    <w:rsid w:val="0058401F"/>
    <w:rsid w:val="00592947"/>
    <w:rsid w:val="00595D89"/>
    <w:rsid w:val="005976D5"/>
    <w:rsid w:val="005A5393"/>
    <w:rsid w:val="005B1756"/>
    <w:rsid w:val="005B4808"/>
    <w:rsid w:val="005C5FFC"/>
    <w:rsid w:val="005D0D34"/>
    <w:rsid w:val="005E463C"/>
    <w:rsid w:val="00603331"/>
    <w:rsid w:val="00610F40"/>
    <w:rsid w:val="006143EC"/>
    <w:rsid w:val="00620579"/>
    <w:rsid w:val="00620751"/>
    <w:rsid w:val="006234DF"/>
    <w:rsid w:val="006241ED"/>
    <w:rsid w:val="00631B75"/>
    <w:rsid w:val="006355A0"/>
    <w:rsid w:val="00636F21"/>
    <w:rsid w:val="0064406F"/>
    <w:rsid w:val="006510CC"/>
    <w:rsid w:val="00666465"/>
    <w:rsid w:val="00666C1B"/>
    <w:rsid w:val="00671657"/>
    <w:rsid w:val="006725BB"/>
    <w:rsid w:val="0067524D"/>
    <w:rsid w:val="00680C17"/>
    <w:rsid w:val="006826D4"/>
    <w:rsid w:val="00683886"/>
    <w:rsid w:val="006A5458"/>
    <w:rsid w:val="006A610D"/>
    <w:rsid w:val="006B163B"/>
    <w:rsid w:val="006B4A79"/>
    <w:rsid w:val="006B75B6"/>
    <w:rsid w:val="006C3E5B"/>
    <w:rsid w:val="006C4F8B"/>
    <w:rsid w:val="006D5E89"/>
    <w:rsid w:val="006E0615"/>
    <w:rsid w:val="006E13CC"/>
    <w:rsid w:val="006F071F"/>
    <w:rsid w:val="006F411C"/>
    <w:rsid w:val="006F41B0"/>
    <w:rsid w:val="006F51C6"/>
    <w:rsid w:val="006F5F19"/>
    <w:rsid w:val="007021B6"/>
    <w:rsid w:val="00705B0E"/>
    <w:rsid w:val="0071648F"/>
    <w:rsid w:val="007222EF"/>
    <w:rsid w:val="00724036"/>
    <w:rsid w:val="00746CA8"/>
    <w:rsid w:val="007503DC"/>
    <w:rsid w:val="00757332"/>
    <w:rsid w:val="007578A3"/>
    <w:rsid w:val="00766654"/>
    <w:rsid w:val="00767DAC"/>
    <w:rsid w:val="00777D7D"/>
    <w:rsid w:val="0078349F"/>
    <w:rsid w:val="0079467A"/>
    <w:rsid w:val="007972D8"/>
    <w:rsid w:val="007C3720"/>
    <w:rsid w:val="007C4DE4"/>
    <w:rsid w:val="007C73DC"/>
    <w:rsid w:val="007D5707"/>
    <w:rsid w:val="007D64E5"/>
    <w:rsid w:val="007D66E9"/>
    <w:rsid w:val="007D6BF6"/>
    <w:rsid w:val="007F1C74"/>
    <w:rsid w:val="007F5F94"/>
    <w:rsid w:val="00805E98"/>
    <w:rsid w:val="008233BF"/>
    <w:rsid w:val="008246C9"/>
    <w:rsid w:val="008332A2"/>
    <w:rsid w:val="00840572"/>
    <w:rsid w:val="008472D9"/>
    <w:rsid w:val="00851C91"/>
    <w:rsid w:val="00853619"/>
    <w:rsid w:val="00854B8A"/>
    <w:rsid w:val="00856FE8"/>
    <w:rsid w:val="00860FE1"/>
    <w:rsid w:val="008669A5"/>
    <w:rsid w:val="00871B53"/>
    <w:rsid w:val="00874C53"/>
    <w:rsid w:val="008755C4"/>
    <w:rsid w:val="00876840"/>
    <w:rsid w:val="00880C11"/>
    <w:rsid w:val="00884676"/>
    <w:rsid w:val="008911DB"/>
    <w:rsid w:val="008916C8"/>
    <w:rsid w:val="00894BAC"/>
    <w:rsid w:val="008A6AF0"/>
    <w:rsid w:val="008C39D6"/>
    <w:rsid w:val="008D3438"/>
    <w:rsid w:val="008D67B1"/>
    <w:rsid w:val="008E03D0"/>
    <w:rsid w:val="008E40AE"/>
    <w:rsid w:val="008E6A53"/>
    <w:rsid w:val="008F6CA0"/>
    <w:rsid w:val="00921923"/>
    <w:rsid w:val="00925CA4"/>
    <w:rsid w:val="009347CB"/>
    <w:rsid w:val="009515EB"/>
    <w:rsid w:val="00952194"/>
    <w:rsid w:val="0095361A"/>
    <w:rsid w:val="009702EB"/>
    <w:rsid w:val="00974C60"/>
    <w:rsid w:val="00977904"/>
    <w:rsid w:val="009851EA"/>
    <w:rsid w:val="009919A1"/>
    <w:rsid w:val="009961A0"/>
    <w:rsid w:val="00997C62"/>
    <w:rsid w:val="009A0DA4"/>
    <w:rsid w:val="009B7424"/>
    <w:rsid w:val="009B75F8"/>
    <w:rsid w:val="009C3371"/>
    <w:rsid w:val="009D2921"/>
    <w:rsid w:val="009D5534"/>
    <w:rsid w:val="009D587A"/>
    <w:rsid w:val="009E44AB"/>
    <w:rsid w:val="009F03CA"/>
    <w:rsid w:val="009F277F"/>
    <w:rsid w:val="009F2DD7"/>
    <w:rsid w:val="00A24820"/>
    <w:rsid w:val="00A31980"/>
    <w:rsid w:val="00A3413D"/>
    <w:rsid w:val="00A4429A"/>
    <w:rsid w:val="00A47212"/>
    <w:rsid w:val="00A51BFD"/>
    <w:rsid w:val="00A522C4"/>
    <w:rsid w:val="00A608C6"/>
    <w:rsid w:val="00A63B94"/>
    <w:rsid w:val="00A77D42"/>
    <w:rsid w:val="00A950B3"/>
    <w:rsid w:val="00A958BC"/>
    <w:rsid w:val="00A95B00"/>
    <w:rsid w:val="00AA5505"/>
    <w:rsid w:val="00AC7DF7"/>
    <w:rsid w:val="00AD267F"/>
    <w:rsid w:val="00AD2C78"/>
    <w:rsid w:val="00AE2F6C"/>
    <w:rsid w:val="00AE30F0"/>
    <w:rsid w:val="00AE5B18"/>
    <w:rsid w:val="00AF399B"/>
    <w:rsid w:val="00AF5E1D"/>
    <w:rsid w:val="00B15CF9"/>
    <w:rsid w:val="00B25FD5"/>
    <w:rsid w:val="00B272F3"/>
    <w:rsid w:val="00B3529E"/>
    <w:rsid w:val="00B50F1D"/>
    <w:rsid w:val="00B64C6F"/>
    <w:rsid w:val="00B71C5A"/>
    <w:rsid w:val="00B749EC"/>
    <w:rsid w:val="00B92EA0"/>
    <w:rsid w:val="00B96EDD"/>
    <w:rsid w:val="00B97BB4"/>
    <w:rsid w:val="00BD2DB2"/>
    <w:rsid w:val="00BE0BFD"/>
    <w:rsid w:val="00BE3CAD"/>
    <w:rsid w:val="00BF0B12"/>
    <w:rsid w:val="00BF1FA3"/>
    <w:rsid w:val="00BF228A"/>
    <w:rsid w:val="00C01461"/>
    <w:rsid w:val="00C04938"/>
    <w:rsid w:val="00C077A1"/>
    <w:rsid w:val="00C131BB"/>
    <w:rsid w:val="00C14821"/>
    <w:rsid w:val="00C26C27"/>
    <w:rsid w:val="00C34559"/>
    <w:rsid w:val="00C37ACC"/>
    <w:rsid w:val="00C41C62"/>
    <w:rsid w:val="00C442AE"/>
    <w:rsid w:val="00C45645"/>
    <w:rsid w:val="00C90E14"/>
    <w:rsid w:val="00CA09EB"/>
    <w:rsid w:val="00CA6B8B"/>
    <w:rsid w:val="00CA7B31"/>
    <w:rsid w:val="00CE4607"/>
    <w:rsid w:val="00CF312F"/>
    <w:rsid w:val="00D013AA"/>
    <w:rsid w:val="00D12BF4"/>
    <w:rsid w:val="00D13D9D"/>
    <w:rsid w:val="00D14554"/>
    <w:rsid w:val="00D169BC"/>
    <w:rsid w:val="00D25085"/>
    <w:rsid w:val="00D25D5A"/>
    <w:rsid w:val="00D40960"/>
    <w:rsid w:val="00D45431"/>
    <w:rsid w:val="00D4554C"/>
    <w:rsid w:val="00D45BE7"/>
    <w:rsid w:val="00D47B0E"/>
    <w:rsid w:val="00D53275"/>
    <w:rsid w:val="00D5402D"/>
    <w:rsid w:val="00D64C8A"/>
    <w:rsid w:val="00D92716"/>
    <w:rsid w:val="00DA419E"/>
    <w:rsid w:val="00DB24C3"/>
    <w:rsid w:val="00DB7EC2"/>
    <w:rsid w:val="00DC2229"/>
    <w:rsid w:val="00DE0729"/>
    <w:rsid w:val="00DE6ADF"/>
    <w:rsid w:val="00DF4512"/>
    <w:rsid w:val="00DF65EC"/>
    <w:rsid w:val="00E03F74"/>
    <w:rsid w:val="00E04FEF"/>
    <w:rsid w:val="00E051D4"/>
    <w:rsid w:val="00E15945"/>
    <w:rsid w:val="00E30178"/>
    <w:rsid w:val="00E33272"/>
    <w:rsid w:val="00E362E7"/>
    <w:rsid w:val="00E4660F"/>
    <w:rsid w:val="00E609F0"/>
    <w:rsid w:val="00E64484"/>
    <w:rsid w:val="00E7795D"/>
    <w:rsid w:val="00E846AD"/>
    <w:rsid w:val="00E87606"/>
    <w:rsid w:val="00E9421C"/>
    <w:rsid w:val="00EA1F5A"/>
    <w:rsid w:val="00EA2357"/>
    <w:rsid w:val="00EA5824"/>
    <w:rsid w:val="00EC7712"/>
    <w:rsid w:val="00ED0E2B"/>
    <w:rsid w:val="00ED2973"/>
    <w:rsid w:val="00ED636C"/>
    <w:rsid w:val="00F02466"/>
    <w:rsid w:val="00F04436"/>
    <w:rsid w:val="00F06F69"/>
    <w:rsid w:val="00F071B9"/>
    <w:rsid w:val="00F17502"/>
    <w:rsid w:val="00F17AE6"/>
    <w:rsid w:val="00F305A5"/>
    <w:rsid w:val="00F30780"/>
    <w:rsid w:val="00F35EE8"/>
    <w:rsid w:val="00F4361E"/>
    <w:rsid w:val="00F6015A"/>
    <w:rsid w:val="00F70A57"/>
    <w:rsid w:val="00F7664F"/>
    <w:rsid w:val="00F76B82"/>
    <w:rsid w:val="00F835FD"/>
    <w:rsid w:val="00FA3C31"/>
    <w:rsid w:val="00FA7785"/>
    <w:rsid w:val="00FD04C9"/>
    <w:rsid w:val="00FD0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74EF0EB-3D81-4936-B761-1688BF87C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401F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8401F"/>
    <w:pPr>
      <w:widowControl w:val="0"/>
      <w:autoSpaceDE w:val="0"/>
      <w:autoSpaceDN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58401F"/>
    <w:pPr>
      <w:widowControl w:val="0"/>
      <w:autoSpaceDE w:val="0"/>
      <w:autoSpaceDN w:val="0"/>
    </w:pPr>
    <w:rPr>
      <w:rFonts w:ascii="Arial" w:eastAsia="Times New Roman" w:hAnsi="Arial" w:cs="Arial"/>
      <w:b/>
      <w:bCs/>
    </w:rPr>
  </w:style>
  <w:style w:type="paragraph" w:styleId="a3">
    <w:name w:val="header"/>
    <w:basedOn w:val="a"/>
    <w:link w:val="a4"/>
    <w:uiPriority w:val="99"/>
    <w:rsid w:val="0058401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58401F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58401F"/>
    <w:rPr>
      <w:rFonts w:ascii="Times New Roman" w:hAnsi="Times New Roman" w:cs="Times New Roman"/>
    </w:rPr>
  </w:style>
  <w:style w:type="paragraph" w:styleId="a6">
    <w:name w:val="List Paragraph"/>
    <w:basedOn w:val="a"/>
    <w:uiPriority w:val="99"/>
    <w:qFormat/>
    <w:rsid w:val="0058401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46CA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746CA8"/>
    <w:rPr>
      <w:rFonts w:ascii="Segoe UI" w:eastAsia="Times New Roman" w:hAnsi="Segoe UI" w:cs="Segoe UI"/>
      <w:sz w:val="18"/>
      <w:szCs w:val="18"/>
    </w:rPr>
  </w:style>
  <w:style w:type="table" w:customStyle="1" w:styleId="31">
    <w:name w:val="Сетка таблицы31"/>
    <w:basedOn w:val="a1"/>
    <w:uiPriority w:val="59"/>
    <w:rsid w:val="00AF399B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uiPriority w:val="99"/>
    <w:unhideWhenUsed/>
    <w:rsid w:val="00AF39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F399B"/>
    <w:rPr>
      <w:rFonts w:ascii="Times New Roman" w:eastAsia="Times New Roman" w:hAnsi="Times New Roman"/>
      <w:sz w:val="24"/>
      <w:szCs w:val="24"/>
    </w:rPr>
  </w:style>
  <w:style w:type="table" w:customStyle="1" w:styleId="12">
    <w:name w:val="Сетка таблицы12"/>
    <w:basedOn w:val="a1"/>
    <w:uiPriority w:val="59"/>
    <w:rsid w:val="002815F6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2815F6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37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8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CC723B12FDE0A2EDBAF28E930B1660351CF329CCB406B76FAC53D2CF902EA7D40ACFBDA151ECCC2A6260709485BE73540DA5C692E32CBF2dEzC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zolskiy.kbr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CC723B12FDE0A2EDBAF28E930B1660351CF329DC2466B76FAC53D2CF902EA7D40ACFBDD1219CBCAF67C170D010FE82A42C5426A3032dCz8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1985</Words>
  <Characters>11321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Luda</dc:creator>
  <cp:keywords/>
  <dc:description/>
  <cp:lastModifiedBy>Intel_i5</cp:lastModifiedBy>
  <cp:revision>6</cp:revision>
  <cp:lastPrinted>2023-01-12T14:41:00Z</cp:lastPrinted>
  <dcterms:created xsi:type="dcterms:W3CDTF">2023-01-12T12:56:00Z</dcterms:created>
  <dcterms:modified xsi:type="dcterms:W3CDTF">2023-01-16T13:49:00Z</dcterms:modified>
</cp:coreProperties>
</file>